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197" w:rsidRDefault="00EF7340" w:rsidP="00AC796C">
      <w:pPr>
        <w:pStyle w:val="Titre1"/>
      </w:pPr>
      <w:r w:rsidRPr="00EF7340">
        <w:t>Nouveau service aux nou</w:t>
      </w:r>
      <w:r w:rsidRPr="00AC796C">
        <w:t>ve</w:t>
      </w:r>
      <w:r w:rsidRPr="00EF7340">
        <w:t>aux demandeurs en RS&amp;DE – le SCAND</w:t>
      </w:r>
    </w:p>
    <w:p w:rsidR="00C43197" w:rsidRPr="0026684B" w:rsidRDefault="00EF7340" w:rsidP="00C43197">
      <w:pPr>
        <w:pStyle w:val="Soustitredanstitre"/>
        <w:spacing w:before="120" w:after="120"/>
      </w:pPr>
      <w:r>
        <w:t>Juin</w:t>
      </w:r>
      <w:r w:rsidR="00C43197" w:rsidRPr="0026684B">
        <w:t> </w:t>
      </w:r>
      <w:r w:rsidR="00C43197">
        <w:t>2014</w:t>
      </w:r>
    </w:p>
    <w:p w:rsidR="007439EC" w:rsidRDefault="00A5335F" w:rsidP="00AC796C">
      <w:pPr>
        <w:pStyle w:val="GrandTitre"/>
      </w:pPr>
      <w:r w:rsidRPr="0026684B">
        <w:t>Bulletin</w:t>
      </w:r>
      <w:r w:rsidR="003C3617" w:rsidRPr="00AC796C">
        <w:t xml:space="preserve"> </w:t>
      </w:r>
      <w:r w:rsidR="003C3617" w:rsidRPr="0026684B">
        <w:t>Focus</w:t>
      </w:r>
    </w:p>
    <w:p w:rsidR="007439EC" w:rsidRDefault="007439EC" w:rsidP="00B63314">
      <w:pPr>
        <w:pStyle w:val="Soustitre"/>
        <w:sectPr w:rsidR="007439EC" w:rsidSect="003018BE">
          <w:footerReference w:type="default" r:id="rId8"/>
          <w:headerReference w:type="first" r:id="rId9"/>
          <w:footerReference w:type="first" r:id="rId10"/>
          <w:pgSz w:w="12240" w:h="15840" w:code="1"/>
          <w:pgMar w:top="720" w:right="1296" w:bottom="446" w:left="1296" w:header="706" w:footer="360" w:gutter="0"/>
          <w:cols w:space="706"/>
          <w:titlePg/>
          <w:docGrid w:linePitch="360"/>
        </w:sectPr>
      </w:pPr>
    </w:p>
    <w:p w:rsidR="00EF7340" w:rsidRPr="00EF7340" w:rsidRDefault="00EF7340" w:rsidP="00CD40A4">
      <w:pPr>
        <w:pStyle w:val="CORPSCTRLMAJC"/>
      </w:pPr>
      <w:r w:rsidRPr="00EF7340">
        <w:lastRenderedPageBreak/>
        <w:t>Vous venez peut-être de recevoir une lettre de l’Agence du rev</w:t>
      </w:r>
      <w:r w:rsidR="00831C97">
        <w:t>enu du Canada (ci-après l’« ARC </w:t>
      </w:r>
      <w:r w:rsidRPr="00EF7340">
        <w:t>») vous avisant que vous avez été sélectionnée ou sélectionné pour recevoir le Service consultatif aux nouveaux demandeurs (ci-après le « SCAND »). Vous demandez-vous si cette visite équivaut à un examen technique ou fiscal des travaux de RS&amp;DE?</w:t>
      </w:r>
    </w:p>
    <w:p w:rsidR="00EF7340" w:rsidRPr="00EF7340" w:rsidRDefault="00EF7340" w:rsidP="00CD40A4">
      <w:pPr>
        <w:pStyle w:val="CORPSCTRLMAJC"/>
      </w:pPr>
      <w:r w:rsidRPr="00EF7340">
        <w:t>En fait, le SCAND n’a pas pour objectif de déterminer l’admissibilité de vos travaux et dépenses. Son objectif premier est d’informer les nouveaux demandeurs en ce qui a trait à l’admissibilité au programme de la RS&amp;DE et aux exigences de documentation. Son deuxième objectif, très important, est d’accroître la prévisibilité des travaux pour les prochaines demandes. Il s’agit d’un service informatif et gratuit, fourni en personne, qui offre aux nouveaux demandeurs d’une réclamation dans le cadre du programme une occasion de rencontrer le personnel de RS&amp;DE de l’ARC dans leur lieu d’affaires.</w:t>
      </w:r>
    </w:p>
    <w:p w:rsidR="00EF7340" w:rsidRPr="00EF7340" w:rsidRDefault="00CD40A4" w:rsidP="00CD40A4">
      <w:pPr>
        <w:pStyle w:val="CORPSCTRLMAJC"/>
        <w:spacing w:before="0" w:after="0"/>
        <w:rPr>
          <w:sz w:val="2"/>
          <w:szCs w:val="2"/>
        </w:rPr>
      </w:pPr>
      <w:r>
        <w:rPr>
          <w:noProof/>
          <w:lang w:eastAsia="fr-CA"/>
        </w:rPr>
        <w:drawing>
          <wp:anchor distT="0" distB="0" distL="114300" distR="114300" simplePos="0" relativeHeight="251659264" behindDoc="0" locked="0" layoutInCell="1" allowOverlap="1">
            <wp:simplePos x="0" y="0"/>
            <wp:positionH relativeFrom="column">
              <wp:posOffset>3402330</wp:posOffset>
            </wp:positionH>
            <wp:positionV relativeFrom="paragraph">
              <wp:posOffset>295275</wp:posOffset>
            </wp:positionV>
            <wp:extent cx="2606040" cy="2019300"/>
            <wp:effectExtent l="19050" t="0" r="3810" b="0"/>
            <wp:wrapSquare wrapText="bothSides"/>
            <wp:docPr id="2" name="Image 0" descr="molecule icon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 icon_purple.jpg"/>
                    <pic:cNvPicPr/>
                  </pic:nvPicPr>
                  <pic:blipFill>
                    <a:blip r:embed="rId11" cstate="print"/>
                    <a:srcRect l="4074" t="15045" r="4334" b="13636"/>
                    <a:stretch>
                      <a:fillRect/>
                    </a:stretch>
                  </pic:blipFill>
                  <pic:spPr>
                    <a:xfrm>
                      <a:off x="0" y="0"/>
                      <a:ext cx="2606040" cy="2019300"/>
                    </a:xfrm>
                    <a:prstGeom prst="rect">
                      <a:avLst/>
                    </a:prstGeom>
                  </pic:spPr>
                </pic:pic>
              </a:graphicData>
            </a:graphic>
          </wp:anchor>
        </w:drawing>
      </w:r>
      <w:r w:rsidR="00EF7340" w:rsidRPr="00EF7340">
        <w:t>Cependant, ce service est obligatoire pour tous les demandeurs sélectionnés et joints par l’ARC. La visite se déroule généralement sur une demi-journée. De manière générale, lorsque vous êtes sélectionnée ou sélectionné, votre réclamation a déjà été approuvée et ne sera pas discutée lors de cette séance. Le SCAND est plutôt placé en amont du développement et permet aux ressources de l’ARC de mieux comprendre votre contexte d’affaires et le type de travaux qu’effectue votre personnel.</w:t>
      </w:r>
      <w:r w:rsidR="00EF7340">
        <w:br w:type="column"/>
      </w:r>
    </w:p>
    <w:p w:rsidR="00EF7340" w:rsidRPr="00EF7340" w:rsidRDefault="00EF7340" w:rsidP="00CD40A4">
      <w:pPr>
        <w:pStyle w:val="CORPSCTRLMAJC"/>
        <w:spacing w:before="120"/>
      </w:pPr>
      <w:r w:rsidRPr="00EF7340">
        <w:t xml:space="preserve">Au cours de cette rencontre, le conseiller ou la conseillère en recherche et technologie et l’examinateur financier ou l’examinatrice financière de l’ARC vous offriront une séance d’information personnalisée sur les exigences du programme de la RS&amp;DE propres à votre réclamation et à votre contexte commercial, et répondront à vos interrogations. Les aspects techniques et financiers seront expliqués et discutés avec vous. De manière générale, cette séance </w:t>
      </w:r>
      <w:r w:rsidR="00CD40A4">
        <w:t>a pour objectif de vous aider à </w:t>
      </w:r>
      <w:r w:rsidRPr="00EF7340">
        <w:t>:</w:t>
      </w:r>
    </w:p>
    <w:p w:rsidR="00EF7340" w:rsidRPr="00C97D6C" w:rsidRDefault="00EF7340" w:rsidP="00CD40A4">
      <w:pPr>
        <w:pStyle w:val="PUCE1AltF"/>
      </w:pPr>
      <w:r w:rsidRPr="00C97D6C">
        <w:t>Déterminer les travaux potentiellement admissibles selon le contexte de votre entreprise;</w:t>
      </w:r>
    </w:p>
    <w:p w:rsidR="00EF7340" w:rsidRPr="00C97D6C" w:rsidRDefault="00EF7340" w:rsidP="00CD40A4">
      <w:pPr>
        <w:pStyle w:val="PUCE1AltF"/>
      </w:pPr>
      <w:r w:rsidRPr="00C97D6C">
        <w:t>Déterminer les dépenses admissibles;</w:t>
      </w:r>
    </w:p>
    <w:p w:rsidR="00EF7340" w:rsidRPr="00C97D6C" w:rsidRDefault="00EF7340" w:rsidP="00CD40A4">
      <w:pPr>
        <w:pStyle w:val="PUCE1AltF"/>
      </w:pPr>
      <w:r w:rsidRPr="00C97D6C">
        <w:t>Déterminer le type de documents et autres preuves appuyant une demande;</w:t>
      </w:r>
    </w:p>
    <w:p w:rsidR="00EF7340" w:rsidRPr="00C97D6C" w:rsidRDefault="00EF7340" w:rsidP="00CD40A4">
      <w:pPr>
        <w:pStyle w:val="PUCE1AltF"/>
      </w:pPr>
      <w:r w:rsidRPr="00C97D6C">
        <w:t>Remplir et à envoyer vos futures demandes de RS&amp;DE.</w:t>
      </w:r>
    </w:p>
    <w:p w:rsidR="00831C97" w:rsidRDefault="00831C97">
      <w:pPr>
        <w:rPr>
          <w:rFonts w:ascii="Garamond" w:hAnsi="Garamond"/>
          <w:sz w:val="24"/>
          <w:lang w:val="fr-CA"/>
        </w:rPr>
      </w:pPr>
      <w:r>
        <w:rPr>
          <w:sz w:val="24"/>
        </w:rPr>
        <w:br w:type="page"/>
      </w:r>
    </w:p>
    <w:p w:rsidR="00EF7340" w:rsidRPr="00EF7340" w:rsidRDefault="00EF7340" w:rsidP="00CD40A4">
      <w:pPr>
        <w:pStyle w:val="CORPSCTRLMAJC"/>
      </w:pPr>
      <w:r w:rsidRPr="00EF7340">
        <w:lastRenderedPageBreak/>
        <w:t>Lors de la visite, il est recommandé de faire visiter les lieux. Les représentants de l’ARC discuteront de vos projets et travaux actuels (et non pas de ceux passés) afin de mieux comprendre votre réalité, le type de travaux et les dépenses potentiellement admissibles au programme. Il est recommandé de discuter de vos méthodes de documentation des projets, soit la façon dont les notes afférentes sont prises en cours de développement et le type de documentation générée, car cette dernière demeure un enjeu très important dans la production d’une réclamation.</w:t>
      </w:r>
    </w:p>
    <w:p w:rsidR="00EF7340" w:rsidRPr="00EF7340" w:rsidRDefault="00EF7340" w:rsidP="00CD40A4">
      <w:pPr>
        <w:pStyle w:val="CORPSCTRLMAJC"/>
      </w:pPr>
      <w:r w:rsidRPr="00EF7340">
        <w:t>Notez toutefois ce fait important : aucune décision quant à l’admissibilité des projets futurs ne sera prise. Cependant, des recommandations peuvent être émises pour améliorer vos réclamations futures.</w:t>
      </w:r>
    </w:p>
    <w:p w:rsidR="00EF7340" w:rsidRPr="00EF7340" w:rsidRDefault="00B16990" w:rsidP="00CD40A4">
      <w:pPr>
        <w:pStyle w:val="CORPSCTRLMAJC"/>
      </w:pPr>
      <w:r>
        <w:br w:type="column"/>
      </w:r>
      <w:r w:rsidR="00EF7340" w:rsidRPr="00EF7340">
        <w:lastRenderedPageBreak/>
        <w:t>À la suite de cette visite, un rapport sommaire vous sera expédié présentant un résumé des discussions et des recommandations dans le but de vous aider à vous outiller pour mieux vous conformer aux exigences du programme de la RS&amp;DE.</w:t>
      </w:r>
    </w:p>
    <w:p w:rsidR="00E345FE" w:rsidRDefault="00EF7340" w:rsidP="00CD40A4">
      <w:pPr>
        <w:pStyle w:val="CORPSCTRLMAJC"/>
      </w:pPr>
      <w:r w:rsidRPr="00EF7340">
        <w:t>Rappelons que le SCAND n’est pas un examen ou une vérification et que le personnel de l’ARC n’effectuera aucune détermination quant à l’admissibilité des dépenses ou des travaux demandés.</w:t>
      </w:r>
    </w:p>
    <w:p w:rsidR="00B63314" w:rsidRDefault="00B63314" w:rsidP="00B63314">
      <w:pPr>
        <w:pStyle w:val="Soustitre"/>
      </w:pPr>
      <w:r>
        <w:t>Communiquez avec nos experts</w:t>
      </w:r>
    </w:p>
    <w:p w:rsidR="00B63314" w:rsidRPr="00B63314" w:rsidRDefault="00957E5D" w:rsidP="00CD40A4">
      <w:pPr>
        <w:pStyle w:val="CORPSCTRLMAJC"/>
        <w:rPr>
          <w:rFonts w:ascii="Arial Narrow" w:hAnsi="Arial Narrow"/>
          <w:b/>
          <w:color w:val="000000" w:themeColor="text1"/>
        </w:rPr>
      </w:pPr>
      <w:hyperlink r:id="rId12" w:history="1">
        <w:r w:rsidR="00C71BE5">
          <w:rPr>
            <w:rStyle w:val="Lienhypertexte"/>
            <w:rFonts w:ascii="Arial Narrow" w:hAnsi="Arial Narrow"/>
            <w:b/>
            <w:color w:val="000000" w:themeColor="text1"/>
            <w:u w:val="none"/>
          </w:rPr>
          <w:t>www.rcgt.com/services/fiscalite</w:t>
        </w:r>
      </w:hyperlink>
    </w:p>
    <w:sectPr w:rsidR="00B63314" w:rsidRPr="00B63314" w:rsidSect="003018BE">
      <w:type w:val="continuous"/>
      <w:pgSz w:w="12240" w:h="15840" w:code="1"/>
      <w:pgMar w:top="1267" w:right="1296" w:bottom="288" w:left="1296" w:header="706" w:footer="360" w:gutter="0"/>
      <w:cols w:num="2" w:space="70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BE5" w:rsidRDefault="00C71BE5">
      <w:r>
        <w:separator/>
      </w:r>
    </w:p>
  </w:endnote>
  <w:endnote w:type="continuationSeparator" w:id="0">
    <w:p w:rsidR="00C71BE5" w:rsidRDefault="00C71B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no Pro Smbd Display">
    <w:altName w:val="Arial Narrow"/>
    <w:panose1 w:val="00000000000000000000"/>
    <w:charset w:val="00"/>
    <w:family w:val="roman"/>
    <w:notTrueType/>
    <w:pitch w:val="variable"/>
    <w:sig w:usb0="60000287" w:usb1="00000001"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Arial">
    <w:altName w:val="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BE5" w:rsidRPr="003018BE" w:rsidRDefault="00C71BE5" w:rsidP="003018BE">
    <w:pPr>
      <w:pStyle w:val="Pieddepage"/>
    </w:pPr>
    <w:r>
      <w:rPr>
        <w:lang w:val="fr-CA"/>
      </w:rPr>
      <w:t>B</w:t>
    </w:r>
    <w:r w:rsidRPr="003C3617">
      <w:rPr>
        <w:lang w:val="fr-CA"/>
      </w:rPr>
      <w:t>ulletin Focus</w:t>
    </w:r>
    <w:r>
      <w:rPr>
        <w:lang w:val="fr-CA"/>
      </w:rPr>
      <w:t> </w:t>
    </w:r>
    <w:r w:rsidRPr="003C3617">
      <w:rPr>
        <w:lang w:val="fr-CA"/>
      </w:rPr>
      <w:t xml:space="preserve">– </w:t>
    </w:r>
    <w:r w:rsidR="00B16990">
      <w:rPr>
        <w:lang w:val="fr-CA"/>
      </w:rPr>
      <w:t>juin</w:t>
    </w:r>
    <w:r>
      <w:rPr>
        <w:lang w:val="fr-CA"/>
      </w:rPr>
      <w:t xml:space="preserve"> 2014 – p</w:t>
    </w:r>
    <w:r w:rsidRPr="003C3617">
      <w:rPr>
        <w:lang w:val="fr-CA"/>
      </w:rPr>
      <w:t>age</w:t>
    </w:r>
    <w:r>
      <w:rPr>
        <w:lang w:val="fr-CA"/>
      </w:rPr>
      <w:t> </w:t>
    </w:r>
    <w:r w:rsidR="00957E5D" w:rsidRPr="00EF6EE3">
      <w:rPr>
        <w:lang w:val="fr-CA"/>
      </w:rPr>
      <w:fldChar w:fldCharType="begin"/>
    </w:r>
    <w:r w:rsidRPr="00EF6EE3">
      <w:rPr>
        <w:lang w:val="fr-CA"/>
      </w:rPr>
      <w:instrText xml:space="preserve"> PAGE </w:instrText>
    </w:r>
    <w:r w:rsidR="00957E5D" w:rsidRPr="00EF6EE3">
      <w:rPr>
        <w:lang w:val="fr-CA"/>
      </w:rPr>
      <w:fldChar w:fldCharType="separate"/>
    </w:r>
    <w:r w:rsidR="00AC796C">
      <w:rPr>
        <w:noProof/>
        <w:lang w:val="fr-CA"/>
      </w:rPr>
      <w:t>2</w:t>
    </w:r>
    <w:r w:rsidR="00957E5D" w:rsidRPr="00EF6EE3">
      <w:rPr>
        <w:lang w:val="fr-CA"/>
      </w:rPr>
      <w:fldChar w:fldCharType="end"/>
    </w:r>
    <w:r>
      <w:rPr>
        <w:lang w:val="fr-CA"/>
      </w:rPr>
      <w:t xml:space="preserve"> de 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BE5" w:rsidRPr="004414AC" w:rsidRDefault="00C71BE5">
    <w:pPr>
      <w:pStyle w:val="Pieddepage"/>
      <w:rPr>
        <w:lang w:val="fr-CA"/>
      </w:rPr>
    </w:pPr>
    <w:r>
      <w:rPr>
        <w:lang w:val="fr-CA"/>
      </w:rPr>
      <w:t>B</w:t>
    </w:r>
    <w:r w:rsidRPr="003C3617">
      <w:rPr>
        <w:lang w:val="fr-CA"/>
      </w:rPr>
      <w:t>ulletin Focus</w:t>
    </w:r>
    <w:r>
      <w:rPr>
        <w:lang w:val="fr-CA"/>
      </w:rPr>
      <w:t> </w:t>
    </w:r>
    <w:r w:rsidRPr="003C3617">
      <w:rPr>
        <w:lang w:val="fr-CA"/>
      </w:rPr>
      <w:t xml:space="preserve">– </w:t>
    </w:r>
    <w:r>
      <w:rPr>
        <w:lang w:val="fr-CA"/>
      </w:rPr>
      <w:t>juin 2014 – p</w:t>
    </w:r>
    <w:r w:rsidRPr="003C3617">
      <w:rPr>
        <w:lang w:val="fr-CA"/>
      </w:rPr>
      <w:t>age</w:t>
    </w:r>
    <w:r>
      <w:rPr>
        <w:lang w:val="fr-CA"/>
      </w:rPr>
      <w:t> </w:t>
    </w:r>
    <w:r w:rsidR="00957E5D" w:rsidRPr="00EF6EE3">
      <w:rPr>
        <w:lang w:val="fr-CA"/>
      </w:rPr>
      <w:fldChar w:fldCharType="begin"/>
    </w:r>
    <w:r w:rsidRPr="00EF6EE3">
      <w:rPr>
        <w:lang w:val="fr-CA"/>
      </w:rPr>
      <w:instrText xml:space="preserve"> PAGE </w:instrText>
    </w:r>
    <w:r w:rsidR="00957E5D" w:rsidRPr="00EF6EE3">
      <w:rPr>
        <w:lang w:val="fr-CA"/>
      </w:rPr>
      <w:fldChar w:fldCharType="separate"/>
    </w:r>
    <w:r w:rsidR="00AC796C">
      <w:rPr>
        <w:noProof/>
        <w:lang w:val="fr-CA"/>
      </w:rPr>
      <w:t>1</w:t>
    </w:r>
    <w:r w:rsidR="00957E5D" w:rsidRPr="00EF6EE3">
      <w:rPr>
        <w:lang w:val="fr-CA"/>
      </w:rPr>
      <w:fldChar w:fldCharType="end"/>
    </w:r>
    <w:r>
      <w:rPr>
        <w:lang w:val="fr-CA"/>
      </w:rPr>
      <w:t xml:space="preserve"> de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BE5" w:rsidRDefault="00C71BE5">
      <w:r>
        <w:separator/>
      </w:r>
    </w:p>
  </w:footnote>
  <w:footnote w:type="continuationSeparator" w:id="0">
    <w:p w:rsidR="00C71BE5" w:rsidRDefault="00C71BE5">
      <w:r>
        <w:continuationSeparator/>
      </w:r>
    </w:p>
  </w:footnote>
  <w:footnote w:type="continuationNotice" w:id="1">
    <w:p w:rsidR="00C71BE5" w:rsidRPr="00E96331" w:rsidRDefault="00C71BE5" w:rsidP="00E96331">
      <w:pPr>
        <w:pStyle w:val="Pieddepage"/>
        <w:jc w:val="left"/>
        <w:rPr>
          <w:lang w:val="fr-CA"/>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BE5" w:rsidRDefault="00C71BE5" w:rsidP="004414AC">
    <w:pPr>
      <w:pStyle w:val="En-tte"/>
    </w:pPr>
    <w:r>
      <w:rPr>
        <w:noProof/>
        <w:lang w:val="fr-CA" w:eastAsia="fr-CA"/>
      </w:rPr>
      <w:drawing>
        <wp:anchor distT="0" distB="0" distL="114300" distR="114300" simplePos="0" relativeHeight="251659264" behindDoc="1" locked="0" layoutInCell="1" allowOverlap="1">
          <wp:simplePos x="0" y="0"/>
          <wp:positionH relativeFrom="column">
            <wp:posOffset>-10795</wp:posOffset>
          </wp:positionH>
          <wp:positionV relativeFrom="paragraph">
            <wp:posOffset>-198755</wp:posOffset>
          </wp:positionV>
          <wp:extent cx="2905125" cy="1000125"/>
          <wp:effectExtent l="19050" t="0" r="9525" b="0"/>
          <wp:wrapTight wrapText="bothSides">
            <wp:wrapPolygon edited="0">
              <wp:start x="-142" y="0"/>
              <wp:lineTo x="-142" y="21394"/>
              <wp:lineTo x="21671" y="21394"/>
              <wp:lineTo x="21671" y="0"/>
              <wp:lineTo x="-142" y="0"/>
            </wp:wrapPolygon>
          </wp:wrapTight>
          <wp:docPr id="12" name="Image 1" descr="RCGT_generale_et_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GT_generale_et_services"/>
                  <pic:cNvPicPr>
                    <a:picLocks noChangeAspect="1" noChangeArrowheads="1"/>
                  </pic:cNvPicPr>
                </pic:nvPicPr>
                <pic:blipFill>
                  <a:blip r:embed="rId1" cstate="print"/>
                  <a:srcRect l="6720" t="2356" b="20491"/>
                  <a:stretch>
                    <a:fillRect/>
                  </a:stretch>
                </pic:blipFill>
                <pic:spPr bwMode="auto">
                  <a:xfrm>
                    <a:off x="0" y="0"/>
                    <a:ext cx="2905125" cy="1000125"/>
                  </a:xfrm>
                  <a:prstGeom prst="rect">
                    <a:avLst/>
                  </a:prstGeom>
                  <a:noFill/>
                  <a:ln w="9525">
                    <a:noFill/>
                    <a:miter lim="800000"/>
                    <a:headEnd/>
                    <a:tailEnd/>
                  </a:ln>
                </pic:spPr>
              </pic:pic>
            </a:graphicData>
          </a:graphic>
        </wp:anchor>
      </w:drawing>
    </w:r>
  </w:p>
  <w:p w:rsidR="00C71BE5" w:rsidRDefault="00C71BE5" w:rsidP="004414AC">
    <w:pPr>
      <w:pStyle w:val="En-tte"/>
    </w:pPr>
  </w:p>
  <w:p w:rsidR="00C71BE5" w:rsidRDefault="00C71BE5" w:rsidP="004414AC">
    <w:pPr>
      <w:pStyle w:val="En-tte"/>
    </w:pPr>
  </w:p>
  <w:p w:rsidR="00C71BE5" w:rsidRDefault="00C71BE5" w:rsidP="004414AC">
    <w:pPr>
      <w:pStyle w:val="En-tte"/>
    </w:pPr>
  </w:p>
  <w:p w:rsidR="00C71BE5" w:rsidRDefault="00C71BE5" w:rsidP="004414AC">
    <w:pPr>
      <w:pStyle w:val="En-tte"/>
    </w:pPr>
  </w:p>
  <w:p w:rsidR="00C71BE5" w:rsidRDefault="00C71BE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87E9E"/>
    <w:multiLevelType w:val="hybridMultilevel"/>
    <w:tmpl w:val="80A6D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4134BD"/>
    <w:multiLevelType w:val="hybridMultilevel"/>
    <w:tmpl w:val="F1BE98FE"/>
    <w:lvl w:ilvl="0" w:tplc="6ACEB97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97A1823"/>
    <w:multiLevelType w:val="hybridMultilevel"/>
    <w:tmpl w:val="73982F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E776CCB"/>
    <w:multiLevelType w:val="hybridMultilevel"/>
    <w:tmpl w:val="C8086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792EBA"/>
    <w:multiLevelType w:val="hybridMultilevel"/>
    <w:tmpl w:val="87DEDC14"/>
    <w:lvl w:ilvl="0" w:tplc="F01881B4">
      <w:start w:val="1"/>
      <w:numFmt w:val="bullet"/>
      <w:pStyle w:val="Grilledutableau"/>
      <w:lvlText w:val=""/>
      <w:lvlJc w:val="left"/>
      <w:pPr>
        <w:tabs>
          <w:tab w:val="num" w:pos="360"/>
        </w:tabs>
        <w:ind w:left="360" w:hanging="360"/>
      </w:pPr>
      <w:rPr>
        <w:rFonts w:ascii="Wingdings" w:hAnsi="Wingdings" w:hint="default"/>
        <w:color w:val="4F2D7F"/>
        <w:sz w:val="20"/>
        <w:lang w:val="fr-CA"/>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23792189"/>
    <w:multiLevelType w:val="hybridMultilevel"/>
    <w:tmpl w:val="F3222488"/>
    <w:lvl w:ilvl="0" w:tplc="35CEAD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E8C6A06"/>
    <w:multiLevelType w:val="multilevel"/>
    <w:tmpl w:val="9FFAB898"/>
    <w:lvl w:ilvl="0">
      <w:start w:val="1"/>
      <w:numFmt w:val="bullet"/>
      <w:lvlText w:val=""/>
      <w:lvlJc w:val="left"/>
      <w:pPr>
        <w:tabs>
          <w:tab w:val="num" w:pos="360"/>
        </w:tabs>
        <w:ind w:left="360" w:hanging="360"/>
      </w:pPr>
      <w:rPr>
        <w:rFonts w:ascii="Wingdings" w:hAnsi="Wingdings" w:hint="default"/>
        <w:lang w:val="fr-C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276044F"/>
    <w:multiLevelType w:val="hybridMultilevel"/>
    <w:tmpl w:val="EA22C53C"/>
    <w:lvl w:ilvl="0" w:tplc="1E82B87C">
      <w:start w:val="1"/>
      <w:numFmt w:val="bullet"/>
      <w:lvlText w:val=""/>
      <w:lvlJc w:val="left"/>
      <w:pPr>
        <w:tabs>
          <w:tab w:val="num" w:pos="780"/>
        </w:tabs>
        <w:ind w:left="780" w:hanging="360"/>
      </w:pPr>
      <w:rPr>
        <w:rFonts w:ascii="Webdings" w:hAnsi="Webdings" w:hint="default"/>
        <w:color w:val="0046AD"/>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8">
    <w:nsid w:val="38054C5F"/>
    <w:multiLevelType w:val="hybridMultilevel"/>
    <w:tmpl w:val="130050B8"/>
    <w:lvl w:ilvl="0" w:tplc="0B7E5FBA">
      <w:start w:val="1"/>
      <w:numFmt w:val="bullet"/>
      <w:lvlText w:val=""/>
      <w:lvlJc w:val="left"/>
      <w:pPr>
        <w:tabs>
          <w:tab w:val="num" w:pos="360"/>
        </w:tabs>
        <w:ind w:left="360" w:hanging="360"/>
      </w:pPr>
      <w:rPr>
        <w:rFonts w:ascii="Symbol" w:hAnsi="Symbol" w:hint="default"/>
        <w:color w:val="4F2D7F"/>
        <w:sz w:val="20"/>
        <w:lang w:val="fr-CA"/>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3916326E"/>
    <w:multiLevelType w:val="hybridMultilevel"/>
    <w:tmpl w:val="AD564586"/>
    <w:lvl w:ilvl="0" w:tplc="5DC26728">
      <w:start w:val="1"/>
      <w:numFmt w:val="bullet"/>
      <w:lvlText w:val=""/>
      <w:lvlJc w:val="left"/>
      <w:pPr>
        <w:tabs>
          <w:tab w:val="num" w:pos="720"/>
        </w:tabs>
        <w:ind w:left="720" w:hanging="360"/>
      </w:pPr>
      <w:rPr>
        <w:rFonts w:ascii="Webdings" w:hAnsi="Web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3D384805"/>
    <w:multiLevelType w:val="hybridMultilevel"/>
    <w:tmpl w:val="D62AA1B8"/>
    <w:lvl w:ilvl="0" w:tplc="F4609516">
      <w:start w:val="1"/>
      <w:numFmt w:val="bullet"/>
      <w:lvlText w:val=""/>
      <w:lvlJc w:val="left"/>
      <w:pPr>
        <w:tabs>
          <w:tab w:val="num" w:pos="720"/>
        </w:tabs>
        <w:ind w:left="720" w:hanging="360"/>
      </w:pPr>
      <w:rPr>
        <w:rFonts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E3E0E10"/>
    <w:multiLevelType w:val="multilevel"/>
    <w:tmpl w:val="0C206CB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FED1C2A"/>
    <w:multiLevelType w:val="hybridMultilevel"/>
    <w:tmpl w:val="75C0BD64"/>
    <w:lvl w:ilvl="0" w:tplc="177430AC">
      <w:start w:val="1"/>
      <w:numFmt w:val="bullet"/>
      <w:lvlText w:val="w"/>
      <w:lvlJc w:val="left"/>
      <w:pPr>
        <w:tabs>
          <w:tab w:val="num" w:pos="360"/>
        </w:tabs>
        <w:ind w:left="360" w:hanging="360"/>
      </w:pPr>
      <w:rPr>
        <w:rFonts w:ascii="Wingdings" w:hAnsi="Wingdings" w:hint="default"/>
        <w:color w:val="4F2D7F"/>
        <w:sz w:val="20"/>
        <w:lang w:val="fr-CA"/>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42212F7B"/>
    <w:multiLevelType w:val="hybridMultilevel"/>
    <w:tmpl w:val="8348F510"/>
    <w:lvl w:ilvl="0" w:tplc="F01881B4">
      <w:start w:val="1"/>
      <w:numFmt w:val="bullet"/>
      <w:lvlText w:val=""/>
      <w:lvlJc w:val="left"/>
      <w:pPr>
        <w:tabs>
          <w:tab w:val="num" w:pos="720"/>
        </w:tabs>
        <w:ind w:left="720" w:hanging="360"/>
      </w:pPr>
      <w:rPr>
        <w:rFonts w:ascii="Wingdings" w:hAnsi="Wingdings" w:hint="default"/>
        <w:color w:val="4F2D7F"/>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41110E1"/>
    <w:multiLevelType w:val="hybridMultilevel"/>
    <w:tmpl w:val="9FFAB898"/>
    <w:lvl w:ilvl="0" w:tplc="571AD226">
      <w:start w:val="1"/>
      <w:numFmt w:val="bullet"/>
      <w:lvlText w:val=""/>
      <w:lvlJc w:val="left"/>
      <w:pPr>
        <w:tabs>
          <w:tab w:val="num" w:pos="360"/>
        </w:tabs>
        <w:ind w:left="360" w:hanging="360"/>
      </w:pPr>
      <w:rPr>
        <w:rFonts w:ascii="Wingdings" w:hAnsi="Wingdings" w:hint="default"/>
        <w:lang w:val="fr-CA"/>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nsid w:val="477B06A8"/>
    <w:multiLevelType w:val="hybridMultilevel"/>
    <w:tmpl w:val="29DA0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00642CE"/>
    <w:multiLevelType w:val="hybridMultilevel"/>
    <w:tmpl w:val="4C54BCA0"/>
    <w:lvl w:ilvl="0" w:tplc="35CEAD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5991736"/>
    <w:multiLevelType w:val="hybridMultilevel"/>
    <w:tmpl w:val="378EAD98"/>
    <w:lvl w:ilvl="0" w:tplc="5DC26728">
      <w:start w:val="1"/>
      <w:numFmt w:val="bullet"/>
      <w:lvlText w:val=""/>
      <w:lvlJc w:val="left"/>
      <w:pPr>
        <w:tabs>
          <w:tab w:val="num" w:pos="360"/>
        </w:tabs>
        <w:ind w:left="360" w:hanging="360"/>
      </w:pPr>
      <w:rPr>
        <w:rFonts w:ascii="Webdings" w:hAnsi="Web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8">
    <w:nsid w:val="56DA22D1"/>
    <w:multiLevelType w:val="hybridMultilevel"/>
    <w:tmpl w:val="617AF2E0"/>
    <w:lvl w:ilvl="0" w:tplc="3CA61220">
      <w:start w:val="1"/>
      <w:numFmt w:val="bullet"/>
      <w:lvlText w:val=""/>
      <w:lvlJc w:val="left"/>
      <w:pPr>
        <w:tabs>
          <w:tab w:val="num" w:pos="360"/>
        </w:tabs>
        <w:ind w:left="360" w:hanging="360"/>
      </w:pPr>
      <w:rPr>
        <w:rFonts w:ascii="Symbol" w:hAnsi="Symbol" w:hint="default"/>
        <w:color w:val="4F2D7F"/>
        <w:sz w:val="20"/>
        <w:lang w:val="fr-CA"/>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nsid w:val="5CFA1DD9"/>
    <w:multiLevelType w:val="multilevel"/>
    <w:tmpl w:val="9FFAB898"/>
    <w:lvl w:ilvl="0">
      <w:start w:val="1"/>
      <w:numFmt w:val="bullet"/>
      <w:lvlText w:val=""/>
      <w:lvlJc w:val="left"/>
      <w:pPr>
        <w:tabs>
          <w:tab w:val="num" w:pos="360"/>
        </w:tabs>
        <w:ind w:left="360" w:hanging="360"/>
      </w:pPr>
      <w:rPr>
        <w:rFonts w:ascii="Wingdings" w:hAnsi="Wingdings" w:hint="default"/>
        <w:lang w:val="fr-C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2032ACD"/>
    <w:multiLevelType w:val="multilevel"/>
    <w:tmpl w:val="1E782698"/>
    <w:lvl w:ilvl="0">
      <w:start w:val="1"/>
      <w:numFmt w:val="bullet"/>
      <w:pStyle w:val="PUCE1AltF"/>
      <w:lvlText w:val=""/>
      <w:lvlJc w:val="left"/>
      <w:pPr>
        <w:tabs>
          <w:tab w:val="num" w:pos="432"/>
        </w:tabs>
        <w:ind w:left="432" w:hanging="432"/>
      </w:pPr>
      <w:rPr>
        <w:rFonts w:ascii="Webdings" w:hAnsi="Webdings" w:hint="default"/>
        <w:color w:val="4F2D7F"/>
        <w:sz w:val="20"/>
        <w:szCs w:val="20"/>
      </w:rPr>
    </w:lvl>
    <w:lvl w:ilvl="1">
      <w:start w:val="1"/>
      <w:numFmt w:val="bullet"/>
      <w:lvlText w:val=""/>
      <w:lvlJc w:val="left"/>
      <w:pPr>
        <w:tabs>
          <w:tab w:val="num" w:pos="864"/>
        </w:tabs>
        <w:ind w:left="864" w:hanging="432"/>
      </w:pPr>
      <w:rPr>
        <w:rFonts w:ascii="Symbol" w:hAnsi="Symbol" w:cs="Times New Roman" w:hint="default"/>
        <w:color w:val="FF7900"/>
      </w:rPr>
    </w:lvl>
    <w:lvl w:ilvl="2">
      <w:start w:val="1"/>
      <w:numFmt w:val="bullet"/>
      <w:lvlText w:val=""/>
      <w:lvlJc w:val="left"/>
      <w:pPr>
        <w:tabs>
          <w:tab w:val="num" w:pos="1296"/>
        </w:tabs>
        <w:ind w:left="1296" w:hanging="432"/>
      </w:pPr>
      <w:rPr>
        <w:rFonts w:ascii="Wingdings" w:hAnsi="Wingdings" w:cs="Times New Roman" w:hint="default"/>
        <w:color w:val="FF7900"/>
        <w:sz w:val="16"/>
        <w:szCs w:val="18"/>
      </w:rPr>
    </w:lvl>
    <w:lvl w:ilvl="3">
      <w:start w:val="1"/>
      <w:numFmt w:val="bullet"/>
      <w:lvlText w:val="–"/>
      <w:lvlJc w:val="left"/>
      <w:pPr>
        <w:tabs>
          <w:tab w:val="num" w:pos="1728"/>
        </w:tabs>
        <w:ind w:left="1728" w:hanging="432"/>
      </w:pPr>
      <w:rPr>
        <w:rFonts w:ascii="Arno Pro Smbd Display" w:hAnsi="Arno Pro Smbd Display" w:cs="Times New Roman" w:hint="default"/>
        <w:color w:val="FF7900"/>
      </w:rPr>
    </w:lvl>
    <w:lvl w:ilvl="4">
      <w:start w:val="1"/>
      <w:numFmt w:val="lowerLetter"/>
      <w:lvlText w:val="(%5)"/>
      <w:lvlJc w:val="left"/>
      <w:pPr>
        <w:tabs>
          <w:tab w:val="num" w:pos="1800"/>
        </w:tabs>
        <w:ind w:left="1800" w:hanging="360"/>
      </w:pPr>
      <w:rPr>
        <w:rFonts w:cs="Arno Pro Smbd Display" w:hint="default"/>
      </w:rPr>
    </w:lvl>
    <w:lvl w:ilvl="5">
      <w:start w:val="1"/>
      <w:numFmt w:val="lowerRoman"/>
      <w:lvlText w:val="(%6)"/>
      <w:lvlJc w:val="left"/>
      <w:pPr>
        <w:tabs>
          <w:tab w:val="num" w:pos="2160"/>
        </w:tabs>
        <w:ind w:left="2160" w:hanging="360"/>
      </w:pPr>
      <w:rPr>
        <w:rFonts w:cs="Arno Pro Smbd Display" w:hint="default"/>
      </w:rPr>
    </w:lvl>
    <w:lvl w:ilvl="6">
      <w:start w:val="1"/>
      <w:numFmt w:val="decimal"/>
      <w:lvlText w:val="%7."/>
      <w:lvlJc w:val="left"/>
      <w:pPr>
        <w:tabs>
          <w:tab w:val="num" w:pos="2520"/>
        </w:tabs>
        <w:ind w:left="2520" w:hanging="360"/>
      </w:pPr>
      <w:rPr>
        <w:rFonts w:cs="Arno Pro Smbd Display" w:hint="default"/>
      </w:rPr>
    </w:lvl>
    <w:lvl w:ilvl="7">
      <w:start w:val="1"/>
      <w:numFmt w:val="lowerLetter"/>
      <w:lvlText w:val="%8."/>
      <w:lvlJc w:val="left"/>
      <w:pPr>
        <w:tabs>
          <w:tab w:val="num" w:pos="2880"/>
        </w:tabs>
        <w:ind w:left="2880" w:hanging="360"/>
      </w:pPr>
      <w:rPr>
        <w:rFonts w:cs="Arno Pro Smbd Display" w:hint="default"/>
      </w:rPr>
    </w:lvl>
    <w:lvl w:ilvl="8">
      <w:start w:val="1"/>
      <w:numFmt w:val="lowerRoman"/>
      <w:lvlText w:val="%9."/>
      <w:lvlJc w:val="left"/>
      <w:pPr>
        <w:tabs>
          <w:tab w:val="num" w:pos="3240"/>
        </w:tabs>
        <w:ind w:left="3240" w:hanging="360"/>
      </w:pPr>
      <w:rPr>
        <w:rFonts w:cs="Arno Pro Smbd Display" w:hint="default"/>
      </w:rPr>
    </w:lvl>
  </w:abstractNum>
  <w:abstractNum w:abstractNumId="21">
    <w:nsid w:val="751278AF"/>
    <w:multiLevelType w:val="hybridMultilevel"/>
    <w:tmpl w:val="3CE47D2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779E4199"/>
    <w:multiLevelType w:val="hybridMultilevel"/>
    <w:tmpl w:val="8D209E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7A4045A4"/>
    <w:multiLevelType w:val="hybridMultilevel"/>
    <w:tmpl w:val="0C206CBE"/>
    <w:lvl w:ilvl="0" w:tplc="4D62380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A880A76"/>
    <w:multiLevelType w:val="hybridMultilevel"/>
    <w:tmpl w:val="2D7C7176"/>
    <w:lvl w:ilvl="0" w:tplc="208E434A">
      <w:start w:val="1"/>
      <w:numFmt w:val="bullet"/>
      <w:pStyle w:val="Puce1"/>
      <w:lvlText w:val=""/>
      <w:lvlJc w:val="left"/>
      <w:pPr>
        <w:ind w:left="302" w:hanging="360"/>
      </w:pPr>
      <w:rPr>
        <w:rFonts w:ascii="Webdings" w:hAnsi="Webdings" w:cs="Times New Roman" w:hint="default"/>
        <w:b w:val="0"/>
        <w:bCs w:val="0"/>
        <w:i w:val="0"/>
        <w:iCs w:val="0"/>
        <w:caps w:val="0"/>
        <w:smallCaps w:val="0"/>
        <w:strike w:val="0"/>
        <w:dstrike w:val="0"/>
        <w:outline w:val="0"/>
        <w:shadow w:val="0"/>
        <w:emboss w:val="0"/>
        <w:imprint w:val="0"/>
        <w:noProof w:val="0"/>
        <w:vanish w:val="0"/>
        <w:color w:val="4F2D7F"/>
        <w:spacing w:val="0"/>
        <w:kern w:val="0"/>
        <w:position w:val="0"/>
        <w:u w:val="none"/>
        <w:vertAlign w:val="baseli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ADB6E3C"/>
    <w:multiLevelType w:val="multilevel"/>
    <w:tmpl w:val="4CD286C6"/>
    <w:lvl w:ilvl="0">
      <w:start w:val="1"/>
      <w:numFmt w:val="bullet"/>
      <w:lvlText w:val=""/>
      <w:lvlJc w:val="left"/>
      <w:pPr>
        <w:tabs>
          <w:tab w:val="num" w:pos="432"/>
        </w:tabs>
        <w:ind w:left="432" w:hanging="432"/>
      </w:pPr>
      <w:rPr>
        <w:rFonts w:ascii="Wingdings" w:hAnsi="Wingdings" w:cs="Times New Roman" w:hint="default"/>
        <w:color w:val="FF7900"/>
        <w:sz w:val="20"/>
        <w:szCs w:val="20"/>
      </w:rPr>
    </w:lvl>
    <w:lvl w:ilvl="1">
      <w:start w:val="1"/>
      <w:numFmt w:val="bullet"/>
      <w:pStyle w:val="PUCE2AltV"/>
      <w:lvlText w:val=""/>
      <w:lvlJc w:val="left"/>
      <w:pPr>
        <w:tabs>
          <w:tab w:val="num" w:pos="864"/>
        </w:tabs>
        <w:ind w:left="864" w:hanging="432"/>
      </w:pPr>
      <w:rPr>
        <w:rFonts w:ascii="Symbol" w:hAnsi="Symbol" w:cs="Times New Roman" w:hint="default"/>
        <w:color w:val="FF7900"/>
      </w:rPr>
    </w:lvl>
    <w:lvl w:ilvl="2">
      <w:start w:val="1"/>
      <w:numFmt w:val="bullet"/>
      <w:pStyle w:val="PUCE3AltP"/>
      <w:lvlText w:val=""/>
      <w:lvlJc w:val="left"/>
      <w:pPr>
        <w:tabs>
          <w:tab w:val="num" w:pos="1296"/>
        </w:tabs>
        <w:ind w:left="1296" w:hanging="432"/>
      </w:pPr>
      <w:rPr>
        <w:rFonts w:ascii="Wingdings" w:hAnsi="Wingdings" w:cs="Times New Roman" w:hint="default"/>
        <w:color w:val="FF7900"/>
        <w:sz w:val="16"/>
        <w:szCs w:val="18"/>
      </w:rPr>
    </w:lvl>
    <w:lvl w:ilvl="3">
      <w:start w:val="1"/>
      <w:numFmt w:val="bullet"/>
      <w:pStyle w:val="PUCE4AltB"/>
      <w:lvlText w:val="–"/>
      <w:lvlJc w:val="left"/>
      <w:pPr>
        <w:tabs>
          <w:tab w:val="num" w:pos="1728"/>
        </w:tabs>
        <w:ind w:left="1728" w:hanging="432"/>
      </w:pPr>
      <w:rPr>
        <w:rFonts w:ascii="Arno Pro Smbd Display" w:hAnsi="Arno Pro Smbd Display" w:cs="Times New Roman" w:hint="default"/>
        <w:color w:val="FF7900"/>
      </w:rPr>
    </w:lvl>
    <w:lvl w:ilvl="4">
      <w:start w:val="1"/>
      <w:numFmt w:val="lowerLetter"/>
      <w:lvlText w:val="(%5)"/>
      <w:lvlJc w:val="left"/>
      <w:pPr>
        <w:tabs>
          <w:tab w:val="num" w:pos="1800"/>
        </w:tabs>
        <w:ind w:left="1800" w:hanging="360"/>
      </w:pPr>
      <w:rPr>
        <w:rFonts w:cs="Arno Pro Smbd Display" w:hint="default"/>
      </w:rPr>
    </w:lvl>
    <w:lvl w:ilvl="5">
      <w:start w:val="1"/>
      <w:numFmt w:val="lowerRoman"/>
      <w:lvlText w:val="(%6)"/>
      <w:lvlJc w:val="left"/>
      <w:pPr>
        <w:tabs>
          <w:tab w:val="num" w:pos="2160"/>
        </w:tabs>
        <w:ind w:left="2160" w:hanging="360"/>
      </w:pPr>
      <w:rPr>
        <w:rFonts w:cs="Arno Pro Smbd Display" w:hint="default"/>
      </w:rPr>
    </w:lvl>
    <w:lvl w:ilvl="6">
      <w:start w:val="1"/>
      <w:numFmt w:val="decimal"/>
      <w:lvlText w:val="%7."/>
      <w:lvlJc w:val="left"/>
      <w:pPr>
        <w:tabs>
          <w:tab w:val="num" w:pos="2520"/>
        </w:tabs>
        <w:ind w:left="2520" w:hanging="360"/>
      </w:pPr>
      <w:rPr>
        <w:rFonts w:cs="Arno Pro Smbd Display" w:hint="default"/>
      </w:rPr>
    </w:lvl>
    <w:lvl w:ilvl="7">
      <w:start w:val="1"/>
      <w:numFmt w:val="lowerLetter"/>
      <w:lvlText w:val="%8."/>
      <w:lvlJc w:val="left"/>
      <w:pPr>
        <w:tabs>
          <w:tab w:val="num" w:pos="2880"/>
        </w:tabs>
        <w:ind w:left="2880" w:hanging="360"/>
      </w:pPr>
      <w:rPr>
        <w:rFonts w:cs="Arno Pro Smbd Display" w:hint="default"/>
      </w:rPr>
    </w:lvl>
    <w:lvl w:ilvl="8">
      <w:start w:val="1"/>
      <w:numFmt w:val="lowerRoman"/>
      <w:lvlText w:val="%9."/>
      <w:lvlJc w:val="left"/>
      <w:pPr>
        <w:tabs>
          <w:tab w:val="num" w:pos="3240"/>
        </w:tabs>
        <w:ind w:left="3240" w:hanging="360"/>
      </w:pPr>
      <w:rPr>
        <w:rFonts w:cs="Arno Pro Smbd Display" w:hint="default"/>
      </w:rPr>
    </w:lvl>
  </w:abstractNum>
  <w:num w:numId="1">
    <w:abstractNumId w:val="2"/>
  </w:num>
  <w:num w:numId="2">
    <w:abstractNumId w:val="23"/>
  </w:num>
  <w:num w:numId="3">
    <w:abstractNumId w:val="14"/>
  </w:num>
  <w:num w:numId="4">
    <w:abstractNumId w:val="19"/>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
  </w:num>
  <w:num w:numId="14">
    <w:abstractNumId w:val="6"/>
  </w:num>
  <w:num w:numId="15">
    <w:abstractNumId w:val="8"/>
  </w:num>
  <w:num w:numId="16">
    <w:abstractNumId w:val="21"/>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17"/>
  </w:num>
  <w:num w:numId="27">
    <w:abstractNumId w:val="9"/>
  </w:num>
  <w:num w:numId="28">
    <w:abstractNumId w:val="7"/>
  </w:num>
  <w:num w:numId="29">
    <w:abstractNumId w:val="11"/>
  </w:num>
  <w:num w:numId="30">
    <w:abstractNumId w:val="10"/>
  </w:num>
  <w:num w:numId="31">
    <w:abstractNumId w:val="12"/>
  </w:num>
  <w:num w:numId="32">
    <w:abstractNumId w:val="4"/>
  </w:num>
  <w:num w:numId="33">
    <w:abstractNumId w:val="13"/>
  </w:num>
  <w:num w:numId="34">
    <w:abstractNumId w:val="10"/>
    <w:lvlOverride w:ilvl="0">
      <w:startOverride w:val="1"/>
    </w:lvlOverride>
  </w:num>
  <w:num w:numId="35">
    <w:abstractNumId w:val="24"/>
  </w:num>
  <w:num w:numId="36">
    <w:abstractNumId w:val="22"/>
  </w:num>
  <w:num w:numId="37">
    <w:abstractNumId w:val="15"/>
  </w:num>
  <w:num w:numId="38">
    <w:abstractNumId w:val="25"/>
  </w:num>
  <w:num w:numId="39">
    <w:abstractNumId w:val="16"/>
  </w:num>
  <w:num w:numId="40">
    <w:abstractNumId w:val="5"/>
  </w:num>
  <w:num w:numId="41">
    <w:abstractNumId w:val="24"/>
  </w:num>
  <w:num w:numId="42">
    <w:abstractNumId w:val="24"/>
  </w:num>
  <w:num w:numId="43">
    <w:abstractNumId w:val="24"/>
  </w:num>
  <w:num w:numId="44">
    <w:abstractNumId w:val="0"/>
  </w:num>
  <w:num w:numId="45">
    <w:abstractNumId w:val="3"/>
  </w:num>
  <w:num w:numId="46">
    <w:abstractNumId w:val="24"/>
  </w:num>
  <w:num w:numId="47">
    <w:abstractNumId w:val="24"/>
  </w:num>
  <w:num w:numId="4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1"/>
  <w:activeWritingStyle w:appName="MSWord" w:lang="fr-CA" w:vendorID="64" w:dllVersion="131078" w:nlCheck="1" w:checkStyle="1"/>
  <w:activeWritingStyle w:appName="MSWord" w:lang="en-CA" w:vendorID="64" w:dllVersion="131078" w:nlCheck="1" w:checkStyle="1"/>
  <w:activeWritingStyle w:appName="MSWord" w:lang="en-US" w:vendorID="64" w:dllVersion="131078" w:nlCheck="1" w:checkStyle="1"/>
  <w:stylePaneFormatFilter w:val="3F01"/>
  <w:defaultTabStop w:val="706"/>
  <w:hyphenationZone w:val="425"/>
  <w:drawingGridHorizontalSpacing w:val="110"/>
  <w:displayHorizontalDrawingGridEvery w:val="2"/>
  <w:characterSpacingControl w:val="doNotCompress"/>
  <w:hdrShapeDefaults>
    <o:shapedefaults v:ext="edit" spidmax="63489"/>
  </w:hdrShapeDefaults>
  <w:footnotePr>
    <w:footnote w:id="-1"/>
    <w:footnote w:id="0"/>
    <w:footnote w:id="1"/>
  </w:footnotePr>
  <w:endnotePr>
    <w:endnote w:id="-1"/>
    <w:endnote w:id="0"/>
  </w:endnotePr>
  <w:compat/>
  <w:rsids>
    <w:rsidRoot w:val="00C1339A"/>
    <w:rsid w:val="0000269E"/>
    <w:rsid w:val="0001278A"/>
    <w:rsid w:val="00016BCE"/>
    <w:rsid w:val="00020510"/>
    <w:rsid w:val="000211C5"/>
    <w:rsid w:val="000215D7"/>
    <w:rsid w:val="00030CA8"/>
    <w:rsid w:val="000371EA"/>
    <w:rsid w:val="00037658"/>
    <w:rsid w:val="00041FAF"/>
    <w:rsid w:val="00044F50"/>
    <w:rsid w:val="00052777"/>
    <w:rsid w:val="00082762"/>
    <w:rsid w:val="00085FAC"/>
    <w:rsid w:val="00090282"/>
    <w:rsid w:val="000A1EC1"/>
    <w:rsid w:val="000A3B79"/>
    <w:rsid w:val="000A4D95"/>
    <w:rsid w:val="000A77DF"/>
    <w:rsid w:val="000B6A21"/>
    <w:rsid w:val="000C68B5"/>
    <w:rsid w:val="000D30CF"/>
    <w:rsid w:val="000E7E78"/>
    <w:rsid w:val="000F0685"/>
    <w:rsid w:val="000F1B76"/>
    <w:rsid w:val="000F3131"/>
    <w:rsid w:val="00101AD0"/>
    <w:rsid w:val="001034B6"/>
    <w:rsid w:val="00104988"/>
    <w:rsid w:val="0010500A"/>
    <w:rsid w:val="00107D4C"/>
    <w:rsid w:val="00115607"/>
    <w:rsid w:val="001211A4"/>
    <w:rsid w:val="00121C55"/>
    <w:rsid w:val="00123614"/>
    <w:rsid w:val="00127844"/>
    <w:rsid w:val="00144BDF"/>
    <w:rsid w:val="001451C1"/>
    <w:rsid w:val="001501A1"/>
    <w:rsid w:val="00150DDD"/>
    <w:rsid w:val="00151EC1"/>
    <w:rsid w:val="00163D2C"/>
    <w:rsid w:val="001658C5"/>
    <w:rsid w:val="00186AFE"/>
    <w:rsid w:val="001920C3"/>
    <w:rsid w:val="0019286C"/>
    <w:rsid w:val="00193E04"/>
    <w:rsid w:val="001965FD"/>
    <w:rsid w:val="001A0CD1"/>
    <w:rsid w:val="001A3312"/>
    <w:rsid w:val="001B0F4E"/>
    <w:rsid w:val="001B4F40"/>
    <w:rsid w:val="001B507F"/>
    <w:rsid w:val="001B6541"/>
    <w:rsid w:val="001C1BE6"/>
    <w:rsid w:val="001D01B2"/>
    <w:rsid w:val="001E0D6E"/>
    <w:rsid w:val="001E1610"/>
    <w:rsid w:val="001E2DF6"/>
    <w:rsid w:val="001E6477"/>
    <w:rsid w:val="001E7E6B"/>
    <w:rsid w:val="001F754F"/>
    <w:rsid w:val="00204C4B"/>
    <w:rsid w:val="002069C8"/>
    <w:rsid w:val="002132B3"/>
    <w:rsid w:val="00214171"/>
    <w:rsid w:val="00223120"/>
    <w:rsid w:val="002241EF"/>
    <w:rsid w:val="00226AA3"/>
    <w:rsid w:val="00237930"/>
    <w:rsid w:val="00242B28"/>
    <w:rsid w:val="002449AB"/>
    <w:rsid w:val="00254F1B"/>
    <w:rsid w:val="002569E6"/>
    <w:rsid w:val="00263D7A"/>
    <w:rsid w:val="0026684B"/>
    <w:rsid w:val="00270366"/>
    <w:rsid w:val="0027522B"/>
    <w:rsid w:val="002771CE"/>
    <w:rsid w:val="002802A7"/>
    <w:rsid w:val="00280A03"/>
    <w:rsid w:val="00285178"/>
    <w:rsid w:val="002A316E"/>
    <w:rsid w:val="002B6F5D"/>
    <w:rsid w:val="002C1DFE"/>
    <w:rsid w:val="002C5B1A"/>
    <w:rsid w:val="002C753B"/>
    <w:rsid w:val="002D2741"/>
    <w:rsid w:val="002D5BAC"/>
    <w:rsid w:val="002D5E4B"/>
    <w:rsid w:val="002D73AF"/>
    <w:rsid w:val="002E684D"/>
    <w:rsid w:val="002E730B"/>
    <w:rsid w:val="002F0851"/>
    <w:rsid w:val="002F0F65"/>
    <w:rsid w:val="002F1F2E"/>
    <w:rsid w:val="002F248E"/>
    <w:rsid w:val="002F78D4"/>
    <w:rsid w:val="003018BE"/>
    <w:rsid w:val="003057E8"/>
    <w:rsid w:val="003062AD"/>
    <w:rsid w:val="003072DE"/>
    <w:rsid w:val="0031195A"/>
    <w:rsid w:val="00311FD9"/>
    <w:rsid w:val="00315879"/>
    <w:rsid w:val="00316045"/>
    <w:rsid w:val="003164A8"/>
    <w:rsid w:val="00323529"/>
    <w:rsid w:val="00335922"/>
    <w:rsid w:val="003361CF"/>
    <w:rsid w:val="003420A8"/>
    <w:rsid w:val="00343544"/>
    <w:rsid w:val="00345C2E"/>
    <w:rsid w:val="00347110"/>
    <w:rsid w:val="00350A9B"/>
    <w:rsid w:val="003572DA"/>
    <w:rsid w:val="0036476E"/>
    <w:rsid w:val="00370692"/>
    <w:rsid w:val="00370A62"/>
    <w:rsid w:val="003747C6"/>
    <w:rsid w:val="00380BB4"/>
    <w:rsid w:val="00395A57"/>
    <w:rsid w:val="003A249C"/>
    <w:rsid w:val="003B0FBD"/>
    <w:rsid w:val="003B217B"/>
    <w:rsid w:val="003B622A"/>
    <w:rsid w:val="003C2469"/>
    <w:rsid w:val="003C3617"/>
    <w:rsid w:val="003E3AB8"/>
    <w:rsid w:val="003F62AC"/>
    <w:rsid w:val="004033D5"/>
    <w:rsid w:val="00407A19"/>
    <w:rsid w:val="00411CA4"/>
    <w:rsid w:val="004130E2"/>
    <w:rsid w:val="00415411"/>
    <w:rsid w:val="0042059C"/>
    <w:rsid w:val="00422A5C"/>
    <w:rsid w:val="004233E1"/>
    <w:rsid w:val="00426C84"/>
    <w:rsid w:val="00433BED"/>
    <w:rsid w:val="00434227"/>
    <w:rsid w:val="00435D2F"/>
    <w:rsid w:val="00435FBD"/>
    <w:rsid w:val="004414AC"/>
    <w:rsid w:val="00446929"/>
    <w:rsid w:val="00446E64"/>
    <w:rsid w:val="00453322"/>
    <w:rsid w:val="00456B93"/>
    <w:rsid w:val="0046236B"/>
    <w:rsid w:val="00462780"/>
    <w:rsid w:val="00462CCF"/>
    <w:rsid w:val="00472018"/>
    <w:rsid w:val="004734D7"/>
    <w:rsid w:val="00491C68"/>
    <w:rsid w:val="004A0560"/>
    <w:rsid w:val="004A21EC"/>
    <w:rsid w:val="004A47BC"/>
    <w:rsid w:val="004A5124"/>
    <w:rsid w:val="004A5970"/>
    <w:rsid w:val="004A6291"/>
    <w:rsid w:val="004A6CAF"/>
    <w:rsid w:val="004B0DD7"/>
    <w:rsid w:val="004B2484"/>
    <w:rsid w:val="004B2B0E"/>
    <w:rsid w:val="004B7039"/>
    <w:rsid w:val="004B706A"/>
    <w:rsid w:val="004C2788"/>
    <w:rsid w:val="004C69FA"/>
    <w:rsid w:val="004D5848"/>
    <w:rsid w:val="004E1CF9"/>
    <w:rsid w:val="004F09FE"/>
    <w:rsid w:val="004F372F"/>
    <w:rsid w:val="004F563B"/>
    <w:rsid w:val="004F7016"/>
    <w:rsid w:val="00510893"/>
    <w:rsid w:val="00516207"/>
    <w:rsid w:val="00516CF3"/>
    <w:rsid w:val="00522234"/>
    <w:rsid w:val="00524386"/>
    <w:rsid w:val="00526B92"/>
    <w:rsid w:val="00532261"/>
    <w:rsid w:val="00535071"/>
    <w:rsid w:val="00540DFF"/>
    <w:rsid w:val="005477F5"/>
    <w:rsid w:val="00555D48"/>
    <w:rsid w:val="00557608"/>
    <w:rsid w:val="00565BB8"/>
    <w:rsid w:val="00571972"/>
    <w:rsid w:val="00572EAB"/>
    <w:rsid w:val="00573890"/>
    <w:rsid w:val="00585470"/>
    <w:rsid w:val="005861D4"/>
    <w:rsid w:val="00595448"/>
    <w:rsid w:val="005A678C"/>
    <w:rsid w:val="005B1328"/>
    <w:rsid w:val="005B59D7"/>
    <w:rsid w:val="005C3FDE"/>
    <w:rsid w:val="005D54A2"/>
    <w:rsid w:val="005E4B9E"/>
    <w:rsid w:val="005F32F2"/>
    <w:rsid w:val="005F3B1E"/>
    <w:rsid w:val="005F675C"/>
    <w:rsid w:val="00602B3E"/>
    <w:rsid w:val="0060432A"/>
    <w:rsid w:val="00612C53"/>
    <w:rsid w:val="006239D8"/>
    <w:rsid w:val="00624465"/>
    <w:rsid w:val="00636BBE"/>
    <w:rsid w:val="00642F9B"/>
    <w:rsid w:val="0064330A"/>
    <w:rsid w:val="00676790"/>
    <w:rsid w:val="006809AD"/>
    <w:rsid w:val="00685405"/>
    <w:rsid w:val="00685A5F"/>
    <w:rsid w:val="00692EFA"/>
    <w:rsid w:val="006A6153"/>
    <w:rsid w:val="006A6442"/>
    <w:rsid w:val="006B3029"/>
    <w:rsid w:val="006C02E3"/>
    <w:rsid w:val="006C2A3E"/>
    <w:rsid w:val="006D49F8"/>
    <w:rsid w:val="006F4F9B"/>
    <w:rsid w:val="007061E0"/>
    <w:rsid w:val="007120CE"/>
    <w:rsid w:val="007156C7"/>
    <w:rsid w:val="00715D0A"/>
    <w:rsid w:val="00723F4A"/>
    <w:rsid w:val="00733722"/>
    <w:rsid w:val="007349D7"/>
    <w:rsid w:val="00736E99"/>
    <w:rsid w:val="007439EC"/>
    <w:rsid w:val="007461BC"/>
    <w:rsid w:val="0075411C"/>
    <w:rsid w:val="0075675D"/>
    <w:rsid w:val="00766DF3"/>
    <w:rsid w:val="00772A63"/>
    <w:rsid w:val="00774B6D"/>
    <w:rsid w:val="00774CC0"/>
    <w:rsid w:val="00780A57"/>
    <w:rsid w:val="00786900"/>
    <w:rsid w:val="007876BF"/>
    <w:rsid w:val="00792298"/>
    <w:rsid w:val="0079270D"/>
    <w:rsid w:val="00794897"/>
    <w:rsid w:val="007A2D4B"/>
    <w:rsid w:val="007B2A5F"/>
    <w:rsid w:val="007C271E"/>
    <w:rsid w:val="007C5B55"/>
    <w:rsid w:val="007C5BBD"/>
    <w:rsid w:val="007D0E98"/>
    <w:rsid w:val="007E0837"/>
    <w:rsid w:val="007E53D5"/>
    <w:rsid w:val="007F1218"/>
    <w:rsid w:val="007F2514"/>
    <w:rsid w:val="007F5458"/>
    <w:rsid w:val="00805055"/>
    <w:rsid w:val="0081469D"/>
    <w:rsid w:val="008152C4"/>
    <w:rsid w:val="0081634D"/>
    <w:rsid w:val="0082031C"/>
    <w:rsid w:val="008241EC"/>
    <w:rsid w:val="008245DA"/>
    <w:rsid w:val="00825090"/>
    <w:rsid w:val="00831C97"/>
    <w:rsid w:val="0083481C"/>
    <w:rsid w:val="00834B65"/>
    <w:rsid w:val="00837B59"/>
    <w:rsid w:val="00847395"/>
    <w:rsid w:val="0085509A"/>
    <w:rsid w:val="0086044A"/>
    <w:rsid w:val="00872327"/>
    <w:rsid w:val="008758CB"/>
    <w:rsid w:val="00876F36"/>
    <w:rsid w:val="00881A3F"/>
    <w:rsid w:val="00882F5C"/>
    <w:rsid w:val="008868E5"/>
    <w:rsid w:val="008870DF"/>
    <w:rsid w:val="008919BE"/>
    <w:rsid w:val="008A051F"/>
    <w:rsid w:val="008A3B3A"/>
    <w:rsid w:val="008A7E6B"/>
    <w:rsid w:val="008B636B"/>
    <w:rsid w:val="008B7E15"/>
    <w:rsid w:val="008C2435"/>
    <w:rsid w:val="008C2663"/>
    <w:rsid w:val="008D0C14"/>
    <w:rsid w:val="008D76E7"/>
    <w:rsid w:val="008E3FC1"/>
    <w:rsid w:val="008F12C8"/>
    <w:rsid w:val="008F310B"/>
    <w:rsid w:val="008F5DA6"/>
    <w:rsid w:val="009000AE"/>
    <w:rsid w:val="0091032B"/>
    <w:rsid w:val="00917BAB"/>
    <w:rsid w:val="009204EB"/>
    <w:rsid w:val="0092211D"/>
    <w:rsid w:val="009224F5"/>
    <w:rsid w:val="009267A1"/>
    <w:rsid w:val="00926BD5"/>
    <w:rsid w:val="00927995"/>
    <w:rsid w:val="00943312"/>
    <w:rsid w:val="0094540F"/>
    <w:rsid w:val="00950397"/>
    <w:rsid w:val="009561DF"/>
    <w:rsid w:val="00957E5D"/>
    <w:rsid w:val="009602B0"/>
    <w:rsid w:val="009711D1"/>
    <w:rsid w:val="00974D20"/>
    <w:rsid w:val="009830C8"/>
    <w:rsid w:val="009916FF"/>
    <w:rsid w:val="00991B20"/>
    <w:rsid w:val="00993918"/>
    <w:rsid w:val="009967CC"/>
    <w:rsid w:val="00997373"/>
    <w:rsid w:val="009A5BB1"/>
    <w:rsid w:val="009B0788"/>
    <w:rsid w:val="009B3006"/>
    <w:rsid w:val="009C158C"/>
    <w:rsid w:val="009C7911"/>
    <w:rsid w:val="009D0F1E"/>
    <w:rsid w:val="009D1F8B"/>
    <w:rsid w:val="009D3AA0"/>
    <w:rsid w:val="009D6720"/>
    <w:rsid w:val="009D768B"/>
    <w:rsid w:val="009E4949"/>
    <w:rsid w:val="009F4B5A"/>
    <w:rsid w:val="00A00075"/>
    <w:rsid w:val="00A011C6"/>
    <w:rsid w:val="00A02441"/>
    <w:rsid w:val="00A046A1"/>
    <w:rsid w:val="00A04A34"/>
    <w:rsid w:val="00A04D15"/>
    <w:rsid w:val="00A24439"/>
    <w:rsid w:val="00A24ECA"/>
    <w:rsid w:val="00A27EBF"/>
    <w:rsid w:val="00A3016D"/>
    <w:rsid w:val="00A40562"/>
    <w:rsid w:val="00A41E29"/>
    <w:rsid w:val="00A444C8"/>
    <w:rsid w:val="00A46A09"/>
    <w:rsid w:val="00A47A0F"/>
    <w:rsid w:val="00A509E8"/>
    <w:rsid w:val="00A5335F"/>
    <w:rsid w:val="00A57758"/>
    <w:rsid w:val="00A66288"/>
    <w:rsid w:val="00A67311"/>
    <w:rsid w:val="00A7094E"/>
    <w:rsid w:val="00A71315"/>
    <w:rsid w:val="00A71F0B"/>
    <w:rsid w:val="00A77D1D"/>
    <w:rsid w:val="00A8761F"/>
    <w:rsid w:val="00AA0D78"/>
    <w:rsid w:val="00AA61A8"/>
    <w:rsid w:val="00AB0771"/>
    <w:rsid w:val="00AB4B53"/>
    <w:rsid w:val="00AC6BFF"/>
    <w:rsid w:val="00AC796C"/>
    <w:rsid w:val="00AD2233"/>
    <w:rsid w:val="00AD6DB5"/>
    <w:rsid w:val="00AE1FB0"/>
    <w:rsid w:val="00AF01AC"/>
    <w:rsid w:val="00AF2FF1"/>
    <w:rsid w:val="00AF4FE6"/>
    <w:rsid w:val="00AF5979"/>
    <w:rsid w:val="00B01FB7"/>
    <w:rsid w:val="00B04E11"/>
    <w:rsid w:val="00B05FBE"/>
    <w:rsid w:val="00B072F7"/>
    <w:rsid w:val="00B116B2"/>
    <w:rsid w:val="00B14EA5"/>
    <w:rsid w:val="00B16990"/>
    <w:rsid w:val="00B17B2B"/>
    <w:rsid w:val="00B20780"/>
    <w:rsid w:val="00B30F14"/>
    <w:rsid w:val="00B3649A"/>
    <w:rsid w:val="00B369AC"/>
    <w:rsid w:val="00B37F2C"/>
    <w:rsid w:val="00B403A7"/>
    <w:rsid w:val="00B470BF"/>
    <w:rsid w:val="00B61158"/>
    <w:rsid w:val="00B63314"/>
    <w:rsid w:val="00B6427F"/>
    <w:rsid w:val="00B76F50"/>
    <w:rsid w:val="00B84850"/>
    <w:rsid w:val="00B84D51"/>
    <w:rsid w:val="00B860D1"/>
    <w:rsid w:val="00BC0FBD"/>
    <w:rsid w:val="00BC750D"/>
    <w:rsid w:val="00BD2FAF"/>
    <w:rsid w:val="00BD6B11"/>
    <w:rsid w:val="00BE651E"/>
    <w:rsid w:val="00BE6A6A"/>
    <w:rsid w:val="00BF0406"/>
    <w:rsid w:val="00BF4A52"/>
    <w:rsid w:val="00BF603B"/>
    <w:rsid w:val="00BF6331"/>
    <w:rsid w:val="00C00F14"/>
    <w:rsid w:val="00C025D8"/>
    <w:rsid w:val="00C042A4"/>
    <w:rsid w:val="00C04622"/>
    <w:rsid w:val="00C05947"/>
    <w:rsid w:val="00C1339A"/>
    <w:rsid w:val="00C25738"/>
    <w:rsid w:val="00C261B9"/>
    <w:rsid w:val="00C42811"/>
    <w:rsid w:val="00C43197"/>
    <w:rsid w:val="00C441EA"/>
    <w:rsid w:val="00C5176C"/>
    <w:rsid w:val="00C52697"/>
    <w:rsid w:val="00C5458B"/>
    <w:rsid w:val="00C61041"/>
    <w:rsid w:val="00C62944"/>
    <w:rsid w:val="00C63ACE"/>
    <w:rsid w:val="00C7004D"/>
    <w:rsid w:val="00C71BE5"/>
    <w:rsid w:val="00C7526B"/>
    <w:rsid w:val="00C75D4B"/>
    <w:rsid w:val="00C84454"/>
    <w:rsid w:val="00C90A5B"/>
    <w:rsid w:val="00C91498"/>
    <w:rsid w:val="00C93824"/>
    <w:rsid w:val="00C95290"/>
    <w:rsid w:val="00C97D6C"/>
    <w:rsid w:val="00C97FEA"/>
    <w:rsid w:val="00CA09D1"/>
    <w:rsid w:val="00CA2011"/>
    <w:rsid w:val="00CA605D"/>
    <w:rsid w:val="00CB165E"/>
    <w:rsid w:val="00CB1A9A"/>
    <w:rsid w:val="00CB6560"/>
    <w:rsid w:val="00CC04A9"/>
    <w:rsid w:val="00CC233D"/>
    <w:rsid w:val="00CC4441"/>
    <w:rsid w:val="00CD40A4"/>
    <w:rsid w:val="00CD4CDD"/>
    <w:rsid w:val="00CE08AD"/>
    <w:rsid w:val="00CE2A42"/>
    <w:rsid w:val="00CE4319"/>
    <w:rsid w:val="00CE5595"/>
    <w:rsid w:val="00CF139E"/>
    <w:rsid w:val="00D0084C"/>
    <w:rsid w:val="00D05DF0"/>
    <w:rsid w:val="00D11E40"/>
    <w:rsid w:val="00D14650"/>
    <w:rsid w:val="00D148F2"/>
    <w:rsid w:val="00D2519B"/>
    <w:rsid w:val="00D2740F"/>
    <w:rsid w:val="00D30B02"/>
    <w:rsid w:val="00D33373"/>
    <w:rsid w:val="00D334DC"/>
    <w:rsid w:val="00D372F9"/>
    <w:rsid w:val="00D3771C"/>
    <w:rsid w:val="00D4144C"/>
    <w:rsid w:val="00D42E01"/>
    <w:rsid w:val="00D42FB5"/>
    <w:rsid w:val="00D446D5"/>
    <w:rsid w:val="00D46CB8"/>
    <w:rsid w:val="00D46F1C"/>
    <w:rsid w:val="00D51A46"/>
    <w:rsid w:val="00D6255C"/>
    <w:rsid w:val="00D64AF5"/>
    <w:rsid w:val="00D70A4C"/>
    <w:rsid w:val="00D71885"/>
    <w:rsid w:val="00D73BBE"/>
    <w:rsid w:val="00D778D7"/>
    <w:rsid w:val="00D871B7"/>
    <w:rsid w:val="00D91065"/>
    <w:rsid w:val="00D95368"/>
    <w:rsid w:val="00D95DBC"/>
    <w:rsid w:val="00DA0395"/>
    <w:rsid w:val="00DA1C19"/>
    <w:rsid w:val="00DA5CED"/>
    <w:rsid w:val="00DA793D"/>
    <w:rsid w:val="00DB08FF"/>
    <w:rsid w:val="00DB14A1"/>
    <w:rsid w:val="00DB3F0C"/>
    <w:rsid w:val="00DC6B18"/>
    <w:rsid w:val="00DC75A4"/>
    <w:rsid w:val="00DD5A28"/>
    <w:rsid w:val="00DD69FF"/>
    <w:rsid w:val="00DE2D3C"/>
    <w:rsid w:val="00DE4F71"/>
    <w:rsid w:val="00DE5974"/>
    <w:rsid w:val="00DE63D1"/>
    <w:rsid w:val="00DE73C2"/>
    <w:rsid w:val="00E07386"/>
    <w:rsid w:val="00E10033"/>
    <w:rsid w:val="00E223F9"/>
    <w:rsid w:val="00E32ED2"/>
    <w:rsid w:val="00E3350D"/>
    <w:rsid w:val="00E345FE"/>
    <w:rsid w:val="00E360A9"/>
    <w:rsid w:val="00E42788"/>
    <w:rsid w:val="00E45DB3"/>
    <w:rsid w:val="00E47A38"/>
    <w:rsid w:val="00E62978"/>
    <w:rsid w:val="00E8000C"/>
    <w:rsid w:val="00E81F62"/>
    <w:rsid w:val="00E84167"/>
    <w:rsid w:val="00E9015E"/>
    <w:rsid w:val="00E90A95"/>
    <w:rsid w:val="00E96331"/>
    <w:rsid w:val="00E973CC"/>
    <w:rsid w:val="00E9782B"/>
    <w:rsid w:val="00EA0C66"/>
    <w:rsid w:val="00EA5CB1"/>
    <w:rsid w:val="00EB233D"/>
    <w:rsid w:val="00EB350D"/>
    <w:rsid w:val="00ED0216"/>
    <w:rsid w:val="00ED2CEE"/>
    <w:rsid w:val="00EE043B"/>
    <w:rsid w:val="00EE12E1"/>
    <w:rsid w:val="00EE6130"/>
    <w:rsid w:val="00EE66F1"/>
    <w:rsid w:val="00EF0FFB"/>
    <w:rsid w:val="00EF3707"/>
    <w:rsid w:val="00EF6EE3"/>
    <w:rsid w:val="00EF7340"/>
    <w:rsid w:val="00F06B97"/>
    <w:rsid w:val="00F130AB"/>
    <w:rsid w:val="00F16F5D"/>
    <w:rsid w:val="00F2308C"/>
    <w:rsid w:val="00F25D7F"/>
    <w:rsid w:val="00F27D01"/>
    <w:rsid w:val="00F32932"/>
    <w:rsid w:val="00F418A9"/>
    <w:rsid w:val="00F430E5"/>
    <w:rsid w:val="00F52E9F"/>
    <w:rsid w:val="00F559A6"/>
    <w:rsid w:val="00F57674"/>
    <w:rsid w:val="00F601C3"/>
    <w:rsid w:val="00F60DB7"/>
    <w:rsid w:val="00F6215E"/>
    <w:rsid w:val="00F64E9F"/>
    <w:rsid w:val="00F65292"/>
    <w:rsid w:val="00F66AAA"/>
    <w:rsid w:val="00F7023C"/>
    <w:rsid w:val="00F75497"/>
    <w:rsid w:val="00F87422"/>
    <w:rsid w:val="00FA09D3"/>
    <w:rsid w:val="00FA3E89"/>
    <w:rsid w:val="00FC0913"/>
    <w:rsid w:val="00FD6407"/>
    <w:rsid w:val="00FD778E"/>
    <w:rsid w:val="00FE101D"/>
    <w:rsid w:val="00FE4FAC"/>
    <w:rsid w:val="00FE75B3"/>
    <w:rsid w:val="00FF06C3"/>
    <w:rsid w:val="00FF4EFD"/>
  </w:rsids>
  <m:mathPr>
    <m:mathFont m:val="Cambria Math"/>
    <m:brkBin m:val="before"/>
    <m:brkBinSub m:val="--"/>
    <m:smallFrac m:val="off"/>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2234"/>
    <w:rPr>
      <w:sz w:val="22"/>
      <w:szCs w:val="24"/>
      <w:lang w:val="fr-FR" w:eastAsia="fr-FR"/>
    </w:rPr>
  </w:style>
  <w:style w:type="paragraph" w:styleId="Titre1">
    <w:name w:val="heading 1"/>
    <w:basedOn w:val="Normal"/>
    <w:next w:val="Normal"/>
    <w:qFormat/>
    <w:rsid w:val="00AC796C"/>
    <w:pPr>
      <w:keepNext/>
      <w:spacing w:before="360" w:after="360"/>
      <w:outlineLvl w:val="0"/>
    </w:pPr>
    <w:rPr>
      <w:rFonts w:ascii="Arial Narrow" w:hAnsi="Arial Narrow" w:cs="Arial"/>
      <w:b/>
      <w:bCs/>
      <w:color w:val="4F2D7F"/>
      <w:spacing w:val="-4"/>
      <w:kern w:val="32"/>
      <w:sz w:val="36"/>
      <w:szCs w:val="36"/>
    </w:rPr>
  </w:style>
  <w:style w:type="paragraph" w:styleId="Titre2">
    <w:name w:val="heading 2"/>
    <w:basedOn w:val="Normal"/>
    <w:next w:val="Normal"/>
    <w:qFormat/>
    <w:rsid w:val="00E62978"/>
    <w:pPr>
      <w:keepNext/>
      <w:spacing w:before="240" w:after="60"/>
      <w:outlineLvl w:val="1"/>
    </w:pPr>
    <w:rPr>
      <w:rFonts w:ascii="Arial" w:hAnsi="Arial" w:cs="Arial"/>
      <w:b/>
      <w:bCs/>
      <w:i/>
      <w:i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ttreCorps">
    <w:name w:val="Lettre_Corps"/>
    <w:rsid w:val="00CB165E"/>
    <w:pPr>
      <w:spacing w:after="240" w:line="264" w:lineRule="auto"/>
      <w:jc w:val="both"/>
    </w:pPr>
    <w:rPr>
      <w:rFonts w:ascii="Arial" w:hAnsi="Arial"/>
      <w:sz w:val="21"/>
      <w:lang w:eastAsia="fr-FR"/>
    </w:rPr>
  </w:style>
  <w:style w:type="paragraph" w:customStyle="1" w:styleId="Soustitre">
    <w:name w:val="Sous titre"/>
    <w:basedOn w:val="Normal"/>
    <w:rsid w:val="00B63314"/>
    <w:pPr>
      <w:spacing w:before="220" w:after="100" w:line="264" w:lineRule="auto"/>
    </w:pPr>
    <w:rPr>
      <w:rFonts w:ascii="Arial Narrow" w:hAnsi="Arial Narrow"/>
      <w:b/>
      <w:bCs/>
      <w:color w:val="4F2D7F"/>
      <w:sz w:val="26"/>
      <w:lang w:val="fr-CA"/>
    </w:rPr>
  </w:style>
  <w:style w:type="paragraph" w:customStyle="1" w:styleId="GrandTitre">
    <w:name w:val="GrandTitre"/>
    <w:basedOn w:val="Normal"/>
    <w:rsid w:val="00AC796C"/>
    <w:pPr>
      <w:pBdr>
        <w:bottom w:val="single" w:sz="4" w:space="1" w:color="4F2D7F"/>
      </w:pBdr>
      <w:spacing w:before="120" w:after="240"/>
      <w:jc w:val="center"/>
    </w:pPr>
    <w:rPr>
      <w:rFonts w:ascii="Garamond" w:hAnsi="Garamond"/>
      <w:color w:val="4F2D7F"/>
      <w:spacing w:val="46"/>
      <w:sz w:val="92"/>
      <w:szCs w:val="92"/>
      <w:lang w:val="fr-CA"/>
    </w:rPr>
  </w:style>
  <w:style w:type="paragraph" w:customStyle="1" w:styleId="Puce1">
    <w:name w:val="Puce 1"/>
    <w:basedOn w:val="Normal"/>
    <w:rsid w:val="00B63314"/>
    <w:pPr>
      <w:numPr>
        <w:numId w:val="35"/>
      </w:numPr>
      <w:spacing w:before="100" w:after="100"/>
    </w:pPr>
    <w:rPr>
      <w:rFonts w:ascii="Garamond" w:hAnsi="Garamond" w:cs="Arial"/>
      <w:szCs w:val="22"/>
      <w:lang w:val="fr-CA"/>
    </w:rPr>
  </w:style>
  <w:style w:type="paragraph" w:styleId="En-tte">
    <w:name w:val="header"/>
    <w:basedOn w:val="Normal"/>
    <w:rsid w:val="002A316E"/>
    <w:pPr>
      <w:tabs>
        <w:tab w:val="center" w:pos="4153"/>
        <w:tab w:val="right" w:pos="8306"/>
      </w:tabs>
    </w:pPr>
  </w:style>
  <w:style w:type="paragraph" w:styleId="Pieddepage">
    <w:name w:val="footer"/>
    <w:basedOn w:val="Normal"/>
    <w:rsid w:val="004A5124"/>
    <w:pPr>
      <w:tabs>
        <w:tab w:val="center" w:pos="4153"/>
        <w:tab w:val="right" w:pos="10800"/>
      </w:tabs>
      <w:jc w:val="right"/>
    </w:pPr>
    <w:rPr>
      <w:rFonts w:ascii="Arial Narrow" w:hAnsi="Arial Narrow"/>
      <w:b/>
      <w:bCs/>
      <w:color w:val="999999"/>
      <w:sz w:val="18"/>
      <w:szCs w:val="18"/>
      <w:lang w:val="en-CA"/>
    </w:rPr>
  </w:style>
  <w:style w:type="paragraph" w:customStyle="1" w:styleId="Bulletin">
    <w:name w:val="Bulletin"/>
    <w:basedOn w:val="Normal"/>
    <w:rsid w:val="00E62978"/>
    <w:pPr>
      <w:framePr w:hSpace="180" w:wrap="around" w:vAnchor="text" w:hAnchor="text" w:x="-180" w:y="1"/>
      <w:ind w:left="187"/>
      <w:suppressOverlap/>
    </w:pPr>
    <w:rPr>
      <w:rFonts w:ascii="Arial Narrow" w:hAnsi="Arial Narrow"/>
      <w:b/>
      <w:color w:val="0000CE"/>
      <w:sz w:val="72"/>
      <w:lang w:val="fr-CA" w:eastAsia="en-US"/>
    </w:rPr>
  </w:style>
  <w:style w:type="paragraph" w:customStyle="1" w:styleId="Corpsgras">
    <w:name w:val="Corps_gras"/>
    <w:basedOn w:val="Normal"/>
    <w:link w:val="CorpsgrasCar1"/>
    <w:rsid w:val="00A24439"/>
    <w:pPr>
      <w:widowControl w:val="0"/>
      <w:spacing w:before="240" w:after="240" w:line="264" w:lineRule="auto"/>
    </w:pPr>
    <w:rPr>
      <w:rFonts w:ascii="Garamond" w:hAnsi="Garamond"/>
      <w:b/>
      <w:color w:val="4F2D7F"/>
      <w:szCs w:val="22"/>
      <w:lang w:val="fr-CA" w:eastAsia="en-US"/>
    </w:rPr>
  </w:style>
  <w:style w:type="character" w:customStyle="1" w:styleId="CorpsgrasCar1">
    <w:name w:val="Corps_gras Car1"/>
    <w:basedOn w:val="Policepardfaut"/>
    <w:link w:val="Corpsgras"/>
    <w:rsid w:val="00A24439"/>
    <w:rPr>
      <w:rFonts w:ascii="Garamond" w:hAnsi="Garamond" w:cs="Arial"/>
      <w:b/>
      <w:color w:val="4F2D7F"/>
      <w:sz w:val="22"/>
      <w:szCs w:val="22"/>
      <w:lang w:val="fr-CA" w:eastAsia="en-US"/>
    </w:rPr>
  </w:style>
  <w:style w:type="paragraph" w:customStyle="1" w:styleId="Puce10">
    <w:name w:val="Puce1"/>
    <w:basedOn w:val="Normal"/>
    <w:rsid w:val="00A24439"/>
    <w:pPr>
      <w:tabs>
        <w:tab w:val="num" w:pos="360"/>
      </w:tabs>
      <w:spacing w:after="120"/>
      <w:ind w:left="360" w:hanging="360"/>
    </w:pPr>
    <w:rPr>
      <w:rFonts w:ascii="Garamond" w:hAnsi="Garamond" w:cs="Garamond"/>
      <w:sz w:val="20"/>
      <w:szCs w:val="20"/>
      <w:lang w:val="fr-CA" w:eastAsia="en-US"/>
    </w:rPr>
  </w:style>
  <w:style w:type="paragraph" w:styleId="Notedebasdepage">
    <w:name w:val="footnote text"/>
    <w:basedOn w:val="Normal"/>
    <w:link w:val="NotedebasdepageCar"/>
    <w:uiPriority w:val="99"/>
    <w:semiHidden/>
    <w:rsid w:val="00D46CB8"/>
    <w:pPr>
      <w:tabs>
        <w:tab w:val="left" w:pos="279"/>
      </w:tabs>
      <w:spacing w:after="120" w:line="264" w:lineRule="auto"/>
      <w:ind w:left="288" w:hanging="288"/>
      <w:jc w:val="both"/>
    </w:pPr>
    <w:rPr>
      <w:rFonts w:ascii="Garamond" w:hAnsi="Garamond" w:cs="Arial"/>
      <w:sz w:val="16"/>
      <w:szCs w:val="16"/>
    </w:rPr>
  </w:style>
  <w:style w:type="character" w:styleId="Appelnotedebasdep">
    <w:name w:val="footnote reference"/>
    <w:basedOn w:val="Policepardfaut"/>
    <w:uiPriority w:val="99"/>
    <w:semiHidden/>
    <w:rsid w:val="00C25738"/>
    <w:rPr>
      <w:rFonts w:ascii="Garamond" w:hAnsi="Garamond"/>
      <w:vertAlign w:val="superscript"/>
    </w:rPr>
  </w:style>
  <w:style w:type="character" w:styleId="Lienhypertexte">
    <w:name w:val="Hyperlink"/>
    <w:basedOn w:val="Policepardfaut"/>
    <w:rsid w:val="00C25738"/>
    <w:rPr>
      <w:color w:val="0000FF"/>
      <w:u w:val="single"/>
    </w:rPr>
  </w:style>
  <w:style w:type="paragraph" w:customStyle="1" w:styleId="Puce2">
    <w:name w:val="Puce 2"/>
    <w:basedOn w:val="Normal"/>
    <w:rsid w:val="00370692"/>
    <w:pPr>
      <w:tabs>
        <w:tab w:val="num" w:pos="720"/>
      </w:tabs>
      <w:spacing w:after="60"/>
      <w:ind w:left="720" w:hanging="360"/>
    </w:pPr>
    <w:rPr>
      <w:rFonts w:ascii="Garamond" w:hAnsi="Garamond"/>
    </w:rPr>
  </w:style>
  <w:style w:type="paragraph" w:styleId="Explorateurdedocuments">
    <w:name w:val="Document Map"/>
    <w:basedOn w:val="Normal"/>
    <w:semiHidden/>
    <w:rsid w:val="00993918"/>
    <w:pPr>
      <w:shd w:val="clear" w:color="auto" w:fill="000080"/>
    </w:pPr>
    <w:rPr>
      <w:rFonts w:ascii="Tahoma" w:hAnsi="Tahoma" w:cs="Tahoma"/>
      <w:sz w:val="20"/>
      <w:szCs w:val="20"/>
    </w:rPr>
  </w:style>
  <w:style w:type="table" w:styleId="Grilledutableau">
    <w:name w:val="Table Grid"/>
    <w:basedOn w:val="TableauNormal"/>
    <w:rsid w:val="00E47A38"/>
    <w:pPr>
      <w:numPr>
        <w:numId w:val="32"/>
      </w:num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433BED"/>
    <w:rPr>
      <w:rFonts w:ascii="Tahoma" w:hAnsi="Tahoma" w:cs="Tahoma"/>
      <w:sz w:val="16"/>
      <w:szCs w:val="16"/>
    </w:rPr>
  </w:style>
  <w:style w:type="paragraph" w:styleId="Corpsdetexte">
    <w:name w:val="Body Text"/>
    <w:basedOn w:val="Normal"/>
    <w:link w:val="CorpsdetexteCar"/>
    <w:rsid w:val="007439EC"/>
    <w:pPr>
      <w:widowControl w:val="0"/>
      <w:spacing w:before="120" w:after="120" w:line="264" w:lineRule="auto"/>
    </w:pPr>
    <w:rPr>
      <w:rFonts w:ascii="Garamond" w:hAnsi="Garamond"/>
      <w:lang w:val="fr-CA"/>
    </w:rPr>
  </w:style>
  <w:style w:type="character" w:styleId="Numrodepage">
    <w:name w:val="page number"/>
    <w:basedOn w:val="Policepardfaut"/>
    <w:rsid w:val="00A7094E"/>
  </w:style>
  <w:style w:type="paragraph" w:customStyle="1" w:styleId="a">
    <w:name w:val="+"/>
    <w:basedOn w:val="Normal"/>
    <w:rsid w:val="00A24439"/>
    <w:pPr>
      <w:spacing w:before="240" w:after="240" w:line="264" w:lineRule="auto"/>
    </w:pPr>
    <w:rPr>
      <w:rFonts w:ascii="Garamond" w:hAnsi="Garamond" w:cs="Arial"/>
      <w:szCs w:val="22"/>
    </w:rPr>
  </w:style>
  <w:style w:type="character" w:styleId="lev">
    <w:name w:val="Strong"/>
    <w:basedOn w:val="Policepardfaut"/>
    <w:qFormat/>
    <w:rsid w:val="00F27D01"/>
    <w:rPr>
      <w:b/>
      <w:bCs/>
    </w:rPr>
  </w:style>
  <w:style w:type="character" w:styleId="Lienhypertextesuivivisit">
    <w:name w:val="FollowedHyperlink"/>
    <w:basedOn w:val="Policepardfaut"/>
    <w:rsid w:val="009967CC"/>
    <w:rPr>
      <w:color w:val="800080"/>
      <w:u w:val="single"/>
    </w:rPr>
  </w:style>
  <w:style w:type="paragraph" w:customStyle="1" w:styleId="StyleGaramondJustifi">
    <w:name w:val="Style Garamond Justifié"/>
    <w:basedOn w:val="Normal"/>
    <w:rsid w:val="001B507F"/>
    <w:pPr>
      <w:spacing w:before="240" w:after="240" w:line="254" w:lineRule="auto"/>
    </w:pPr>
    <w:rPr>
      <w:rFonts w:ascii="Garamond" w:hAnsi="Garamond"/>
      <w:szCs w:val="20"/>
    </w:rPr>
  </w:style>
  <w:style w:type="character" w:customStyle="1" w:styleId="StyleGaramondGras">
    <w:name w:val="Style Garamond Gras"/>
    <w:basedOn w:val="Policepardfaut"/>
    <w:rsid w:val="001B507F"/>
    <w:rPr>
      <w:rFonts w:ascii="Garamond" w:hAnsi="Garamond"/>
      <w:b/>
      <w:bCs/>
      <w:sz w:val="22"/>
    </w:rPr>
  </w:style>
  <w:style w:type="paragraph" w:customStyle="1" w:styleId="StyleTitre111ptJustifi">
    <w:name w:val="Style Titre 1 + 11 pt Justifié"/>
    <w:basedOn w:val="Titre1"/>
    <w:rsid w:val="001B507F"/>
    <w:pPr>
      <w:spacing w:before="240" w:after="60"/>
    </w:pPr>
    <w:rPr>
      <w:rFonts w:cs="Times New Roman"/>
      <w:spacing w:val="0"/>
      <w:sz w:val="22"/>
      <w:szCs w:val="20"/>
    </w:rPr>
  </w:style>
  <w:style w:type="paragraph" w:customStyle="1" w:styleId="Soustitredanstitre">
    <w:name w:val="Sous titre dans titre"/>
    <w:basedOn w:val="Soustitre"/>
    <w:qFormat/>
    <w:rsid w:val="003E3AB8"/>
    <w:rPr>
      <w:color w:val="auto"/>
      <w:szCs w:val="26"/>
    </w:rPr>
  </w:style>
  <w:style w:type="paragraph" w:customStyle="1" w:styleId="CORPSCTRLMAJC">
    <w:name w:val="CORPS (CTRL+MAJ+C)"/>
    <w:basedOn w:val="Normal"/>
    <w:link w:val="CORPSCTRLMAJCCar"/>
    <w:rsid w:val="00CD40A4"/>
    <w:pPr>
      <w:spacing w:before="240" w:after="240" w:line="264" w:lineRule="auto"/>
    </w:pPr>
    <w:rPr>
      <w:rFonts w:ascii="Garamond" w:hAnsi="Garamond"/>
      <w:szCs w:val="22"/>
      <w:lang w:val="fr-CA"/>
    </w:rPr>
  </w:style>
  <w:style w:type="character" w:customStyle="1" w:styleId="CORPSCTRLMAJCCar">
    <w:name w:val="CORPS (CTRL+MAJ+C) Car"/>
    <w:basedOn w:val="Policepardfaut"/>
    <w:link w:val="CORPSCTRLMAJC"/>
    <w:rsid w:val="00CD40A4"/>
    <w:rPr>
      <w:rFonts w:ascii="Garamond" w:hAnsi="Garamond"/>
      <w:sz w:val="22"/>
      <w:szCs w:val="22"/>
      <w:lang w:eastAsia="fr-FR"/>
    </w:rPr>
  </w:style>
  <w:style w:type="paragraph" w:customStyle="1" w:styleId="PUCE4AltB">
    <w:name w:val="PUCE_4(Alt+B)"/>
    <w:basedOn w:val="CORPSCTRLMAJC"/>
    <w:rsid w:val="00F06B97"/>
    <w:pPr>
      <w:numPr>
        <w:ilvl w:val="3"/>
        <w:numId w:val="38"/>
      </w:numPr>
    </w:pPr>
  </w:style>
  <w:style w:type="paragraph" w:customStyle="1" w:styleId="PUCE1AltF">
    <w:name w:val="PUCE_1(Alt+F)"/>
    <w:basedOn w:val="CORPSCTRLMAJC"/>
    <w:rsid w:val="00CD40A4"/>
    <w:pPr>
      <w:numPr>
        <w:numId w:val="48"/>
      </w:numPr>
      <w:tabs>
        <w:tab w:val="clear" w:pos="432"/>
        <w:tab w:val="num" w:pos="360"/>
      </w:tabs>
      <w:ind w:left="360" w:hanging="360"/>
    </w:pPr>
    <w:rPr>
      <w:bCs/>
    </w:rPr>
  </w:style>
  <w:style w:type="paragraph" w:customStyle="1" w:styleId="PUCE2AltV">
    <w:name w:val="PUCE_2(Alt+V)"/>
    <w:basedOn w:val="CORPSCTRLMAJC"/>
    <w:rsid w:val="00F06B97"/>
    <w:pPr>
      <w:numPr>
        <w:ilvl w:val="1"/>
        <w:numId w:val="38"/>
      </w:numPr>
    </w:pPr>
  </w:style>
  <w:style w:type="paragraph" w:customStyle="1" w:styleId="PUCE3AltP">
    <w:name w:val="PUCE_3(Alt+P)"/>
    <w:basedOn w:val="CORPSCTRLMAJC"/>
    <w:rsid w:val="00F06B97"/>
    <w:pPr>
      <w:numPr>
        <w:ilvl w:val="2"/>
        <w:numId w:val="38"/>
      </w:numPr>
    </w:pPr>
  </w:style>
  <w:style w:type="paragraph" w:customStyle="1" w:styleId="CORPSgrasAltG">
    <w:name w:val="CORPS_gras (Alt+G)"/>
    <w:basedOn w:val="CORPSCTRLMAJC"/>
    <w:next w:val="CORPSCTRLMAJC"/>
    <w:link w:val="CORPSgrasAltGCar"/>
    <w:rsid w:val="00F06B97"/>
    <w:pPr>
      <w:keepNext/>
    </w:pPr>
    <w:rPr>
      <w:b/>
      <w:bCs/>
      <w:color w:val="4F2D7F"/>
    </w:rPr>
  </w:style>
  <w:style w:type="character" w:customStyle="1" w:styleId="CORPSgrasAltGCar">
    <w:name w:val="CORPS_gras (Alt+G) Car"/>
    <w:basedOn w:val="Policepardfaut"/>
    <w:link w:val="CORPSgrasAltG"/>
    <w:rsid w:val="00F06B97"/>
    <w:rPr>
      <w:rFonts w:ascii="Arial Narrow" w:hAnsi="Arial Narrow"/>
      <w:b/>
      <w:bCs/>
      <w:color w:val="4F2D7F"/>
      <w:sz w:val="22"/>
      <w:szCs w:val="22"/>
      <w:lang w:eastAsia="fr-FR"/>
    </w:rPr>
  </w:style>
  <w:style w:type="paragraph" w:customStyle="1" w:styleId="Corpsdetexte-Retrait">
    <w:name w:val="Corps de texte - Retrait"/>
    <w:basedOn w:val="Corpsdetexte"/>
    <w:qFormat/>
    <w:rsid w:val="00D14650"/>
    <w:pPr>
      <w:ind w:left="284"/>
    </w:pPr>
  </w:style>
  <w:style w:type="paragraph" w:styleId="Rvision">
    <w:name w:val="Revision"/>
    <w:hidden/>
    <w:uiPriority w:val="99"/>
    <w:semiHidden/>
    <w:rsid w:val="002D5BAC"/>
    <w:rPr>
      <w:sz w:val="22"/>
      <w:szCs w:val="24"/>
      <w:lang w:val="fr-FR" w:eastAsia="fr-FR"/>
    </w:rPr>
  </w:style>
  <w:style w:type="paragraph" w:styleId="NormalWeb">
    <w:name w:val="Normal (Web)"/>
    <w:basedOn w:val="Normal"/>
    <w:uiPriority w:val="99"/>
    <w:unhideWhenUsed/>
    <w:rsid w:val="007461BC"/>
    <w:pPr>
      <w:spacing w:before="100" w:beforeAutospacing="1" w:after="100" w:afterAutospacing="1"/>
    </w:pPr>
    <w:rPr>
      <w:sz w:val="24"/>
      <w:lang w:val="fr-CA" w:eastAsia="fr-CA"/>
    </w:rPr>
  </w:style>
  <w:style w:type="character" w:customStyle="1" w:styleId="CorpsdetexteCar">
    <w:name w:val="Corps de texte Car"/>
    <w:basedOn w:val="Policepardfaut"/>
    <w:link w:val="Corpsdetexte"/>
    <w:rsid w:val="007439EC"/>
    <w:rPr>
      <w:rFonts w:ascii="Garamond" w:hAnsi="Garamond"/>
      <w:sz w:val="22"/>
      <w:szCs w:val="24"/>
      <w:lang w:eastAsia="fr-FR"/>
    </w:rPr>
  </w:style>
  <w:style w:type="paragraph" w:styleId="Paragraphedeliste">
    <w:name w:val="List Paragraph"/>
    <w:basedOn w:val="Normal"/>
    <w:uiPriority w:val="34"/>
    <w:qFormat/>
    <w:rsid w:val="00EF6EE3"/>
    <w:pPr>
      <w:spacing w:after="200" w:line="276" w:lineRule="auto"/>
      <w:ind w:left="720"/>
      <w:contextualSpacing/>
    </w:pPr>
    <w:rPr>
      <w:rFonts w:asciiTheme="minorHAnsi" w:eastAsiaTheme="minorHAnsi" w:hAnsiTheme="minorHAnsi" w:cstheme="minorBidi"/>
      <w:szCs w:val="22"/>
      <w:lang w:val="fr-CA" w:eastAsia="en-US"/>
    </w:rPr>
  </w:style>
  <w:style w:type="paragraph" w:customStyle="1" w:styleId="StyleSoustitre11ptCouleurpersonnaliseRVB116">
    <w:name w:val="Style Sous titre + 11 pt Couleur personnalisée(RVB(116"/>
    <w:aliases w:val="118,120)) ..."/>
    <w:basedOn w:val="Soustitre"/>
    <w:rsid w:val="007439EC"/>
    <w:pPr>
      <w:spacing w:after="60"/>
    </w:pPr>
    <w:rPr>
      <w:color w:val="747678"/>
      <w:sz w:val="22"/>
      <w:szCs w:val="20"/>
    </w:rPr>
  </w:style>
  <w:style w:type="character" w:styleId="Emphaseintense">
    <w:name w:val="Intense Emphasis"/>
    <w:basedOn w:val="Policepardfaut"/>
    <w:uiPriority w:val="21"/>
    <w:qFormat/>
    <w:rsid w:val="00555D48"/>
    <w:rPr>
      <w:b/>
      <w:bCs/>
      <w:i/>
      <w:iCs/>
      <w:color w:val="4F81BD" w:themeColor="accent1"/>
    </w:rPr>
  </w:style>
  <w:style w:type="paragraph" w:styleId="Citationintense">
    <w:name w:val="Intense Quote"/>
    <w:basedOn w:val="Normal"/>
    <w:next w:val="Normal"/>
    <w:link w:val="CitationintenseCar"/>
    <w:uiPriority w:val="30"/>
    <w:qFormat/>
    <w:rsid w:val="00555D48"/>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eastAsia="en-US"/>
    </w:rPr>
  </w:style>
  <w:style w:type="character" w:customStyle="1" w:styleId="CitationintenseCar">
    <w:name w:val="Citation intense Car"/>
    <w:basedOn w:val="Policepardfaut"/>
    <w:link w:val="Citationintense"/>
    <w:uiPriority w:val="30"/>
    <w:rsid w:val="00555D48"/>
    <w:rPr>
      <w:rFonts w:asciiTheme="minorHAnsi" w:eastAsiaTheme="minorHAnsi" w:hAnsiTheme="minorHAnsi" w:cstheme="minorBidi"/>
      <w:b/>
      <w:bCs/>
      <w:i/>
      <w:iCs/>
      <w:color w:val="4F81BD" w:themeColor="accent1"/>
      <w:sz w:val="22"/>
      <w:szCs w:val="22"/>
      <w:lang w:val="fr-FR" w:eastAsia="en-US"/>
    </w:rPr>
  </w:style>
  <w:style w:type="character" w:customStyle="1" w:styleId="NotedebasdepageCar">
    <w:name w:val="Note de bas de page Car"/>
    <w:basedOn w:val="Policepardfaut"/>
    <w:link w:val="Notedebasdepage"/>
    <w:uiPriority w:val="99"/>
    <w:semiHidden/>
    <w:rsid w:val="00733722"/>
    <w:rPr>
      <w:rFonts w:ascii="Garamond" w:hAnsi="Garamond" w:cs="Arial"/>
      <w:sz w:val="16"/>
      <w:szCs w:val="16"/>
      <w:lang w:val="fr-FR" w:eastAsia="fr-FR"/>
    </w:rPr>
  </w:style>
  <w:style w:type="paragraph" w:customStyle="1" w:styleId="Corpsretrait">
    <w:name w:val="Corps_retrait"/>
    <w:basedOn w:val="CORPSCTRLMAJC"/>
    <w:qFormat/>
    <w:rsid w:val="003018BE"/>
    <w:pPr>
      <w:ind w:left="450" w:right="421"/>
    </w:pPr>
    <w:rPr>
      <w:rFonts w:cs="Arial"/>
      <w:bCs/>
      <w:color w:val="000000"/>
      <w:lang w:eastAsia="fr-CA"/>
    </w:rPr>
  </w:style>
</w:styles>
</file>

<file path=word/webSettings.xml><?xml version="1.0" encoding="utf-8"?>
<w:webSettings xmlns:r="http://schemas.openxmlformats.org/officeDocument/2006/relationships" xmlns:w="http://schemas.openxmlformats.org/wordprocessingml/2006/main">
  <w:divs>
    <w:div w:id="137847434">
      <w:bodyDiv w:val="1"/>
      <w:marLeft w:val="0"/>
      <w:marRight w:val="0"/>
      <w:marTop w:val="0"/>
      <w:marBottom w:val="0"/>
      <w:divBdr>
        <w:top w:val="none" w:sz="0" w:space="0" w:color="auto"/>
        <w:left w:val="none" w:sz="0" w:space="0" w:color="auto"/>
        <w:bottom w:val="none" w:sz="0" w:space="0" w:color="auto"/>
        <w:right w:val="none" w:sz="0" w:space="0" w:color="auto"/>
      </w:divBdr>
    </w:div>
    <w:div w:id="204147226">
      <w:bodyDiv w:val="1"/>
      <w:marLeft w:val="0"/>
      <w:marRight w:val="0"/>
      <w:marTop w:val="0"/>
      <w:marBottom w:val="0"/>
      <w:divBdr>
        <w:top w:val="none" w:sz="0" w:space="0" w:color="auto"/>
        <w:left w:val="none" w:sz="0" w:space="0" w:color="auto"/>
        <w:bottom w:val="none" w:sz="0" w:space="0" w:color="auto"/>
        <w:right w:val="none" w:sz="0" w:space="0" w:color="auto"/>
      </w:divBdr>
    </w:div>
    <w:div w:id="1228881463">
      <w:bodyDiv w:val="1"/>
      <w:marLeft w:val="0"/>
      <w:marRight w:val="0"/>
      <w:marTop w:val="0"/>
      <w:marBottom w:val="0"/>
      <w:divBdr>
        <w:top w:val="none" w:sz="0" w:space="0" w:color="auto"/>
        <w:left w:val="none" w:sz="0" w:space="0" w:color="auto"/>
        <w:bottom w:val="none" w:sz="0" w:space="0" w:color="auto"/>
        <w:right w:val="none" w:sz="0" w:space="0" w:color="auto"/>
      </w:divBdr>
      <w:divsChild>
        <w:div w:id="1083799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cgt.com/services/fiscalit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FB7BC-0AE3-42C1-850C-FF9CE839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541</Words>
  <Characters>3022</Characters>
  <Application>Microsoft Office Word</Application>
  <DocSecurity>0</DocSecurity>
  <Lines>88</Lines>
  <Paragraphs>33</Paragraphs>
  <ScaleCrop>false</ScaleCrop>
  <HeadingPairs>
    <vt:vector size="2" baseType="variant">
      <vt:variant>
        <vt:lpstr>Titre</vt:lpstr>
      </vt:variant>
      <vt:variant>
        <vt:i4>1</vt:i4>
      </vt:variant>
    </vt:vector>
  </HeadingPairs>
  <TitlesOfParts>
    <vt:vector size="1" baseType="lpstr">
      <vt:lpstr/>
    </vt:vector>
  </TitlesOfParts>
  <Company>RCGT</Company>
  <LinksUpToDate>false</LinksUpToDate>
  <CharactersWithSpaces>3530</CharactersWithSpaces>
  <SharedDoc>false</SharedDoc>
  <HLinks>
    <vt:vector size="24" baseType="variant">
      <vt:variant>
        <vt:i4>5242915</vt:i4>
      </vt:variant>
      <vt:variant>
        <vt:i4>9</vt:i4>
      </vt:variant>
      <vt:variant>
        <vt:i4>0</vt:i4>
      </vt:variant>
      <vt:variant>
        <vt:i4>5</vt:i4>
      </vt:variant>
      <vt:variant>
        <vt:lpwstr>mailto:fiset.etienne@rcgt.com</vt:lpwstr>
      </vt:variant>
      <vt:variant>
        <vt:lpwstr/>
      </vt:variant>
      <vt:variant>
        <vt:i4>7274718</vt:i4>
      </vt:variant>
      <vt:variant>
        <vt:i4>6</vt:i4>
      </vt:variant>
      <vt:variant>
        <vt:i4>0</vt:i4>
      </vt:variant>
      <vt:variant>
        <vt:i4>5</vt:i4>
      </vt:variant>
      <vt:variant>
        <vt:lpwstr>mailto:soucy.jean-françois@rcgt.com</vt:lpwstr>
      </vt:variant>
      <vt:variant>
        <vt:lpwstr/>
      </vt:variant>
      <vt:variant>
        <vt:i4>1704006</vt:i4>
      </vt:variant>
      <vt:variant>
        <vt:i4>3</vt:i4>
      </vt:variant>
      <vt:variant>
        <vt:i4>0</vt:i4>
      </vt:variant>
      <vt:variant>
        <vt:i4>5</vt:i4>
      </vt:variant>
      <vt:variant>
        <vt:lpwstr>http://www.raymondchabot.com/index.cfm/2,0,1225,6841,1077,0,html</vt:lpwstr>
      </vt:variant>
      <vt:variant>
        <vt:lpwstr/>
      </vt:variant>
      <vt:variant>
        <vt:i4>3604591</vt:i4>
      </vt:variant>
      <vt:variant>
        <vt:i4>0</vt:i4>
      </vt:variant>
      <vt:variant>
        <vt:i4>0</vt:i4>
      </vt:variant>
      <vt:variant>
        <vt:i4>5</vt:i4>
      </vt:variant>
      <vt:variant>
        <vt:lpwstr>http://www.raymondchabot.com/Plan-de-redressement.html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RCGT</dc:creator>
  <cp:lastModifiedBy>Pelletier, Marie-Eve</cp:lastModifiedBy>
  <cp:revision>15</cp:revision>
  <cp:lastPrinted>2014-01-13T18:34:00Z</cp:lastPrinted>
  <dcterms:created xsi:type="dcterms:W3CDTF">2014-01-24T18:42:00Z</dcterms:created>
  <dcterms:modified xsi:type="dcterms:W3CDTF">2014-05-29T18:19:00Z</dcterms:modified>
</cp:coreProperties>
</file>